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70D87F1A" w:rsidR="00BE6C70" w:rsidRPr="005B18B9" w:rsidRDefault="0087627E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Senior / </w:t>
            </w:r>
            <w:r w:rsidR="002B4E56"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>Security Manager</w:t>
            </w:r>
          </w:p>
        </w:tc>
        <w:tc>
          <w:tcPr>
            <w:tcW w:w="3183" w:type="dxa"/>
            <w:vAlign w:val="center"/>
          </w:tcPr>
          <w:p w14:paraId="713AFD86" w14:textId="228EAE5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2637" w:rsidRPr="0029091A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E23B4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April</w:t>
            </w:r>
            <w:proofErr w:type="gramEnd"/>
            <w:r w:rsidR="00FE23B4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2026</w:t>
            </w:r>
          </w:p>
        </w:tc>
      </w:tr>
      <w:tr w:rsidR="00802113" w:rsidRPr="00873993" w14:paraId="147815DC" w14:textId="77777777" w:rsidTr="00873993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1248B18D" w14:textId="520922D3" w:rsidR="00BE6C70" w:rsidRPr="005B18B9" w:rsidRDefault="002B4E56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Account </w:t>
            </w:r>
            <w:r w:rsidR="0087627E">
              <w:rPr>
                <w:rFonts w:ascii="Poppins Light" w:hAnsi="Poppins Light" w:cs="Poppins Light"/>
                <w:bCs/>
                <w:sz w:val="20"/>
                <w:szCs w:val="20"/>
              </w:rPr>
              <w:t>Director</w:t>
            </w:r>
          </w:p>
        </w:tc>
        <w:tc>
          <w:tcPr>
            <w:tcW w:w="3183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2D5BF580" w:rsidR="00BE6C70" w:rsidRPr="00672637" w:rsidRDefault="00FE23B4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Native Oak</w:t>
            </w:r>
          </w:p>
        </w:tc>
        <w:tc>
          <w:tcPr>
            <w:tcW w:w="3183" w:type="dxa"/>
            <w:vAlign w:val="center"/>
          </w:tcPr>
          <w:p w14:paraId="7FAC08EC" w14:textId="5D07C31E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2113" w:rsidRPr="00873993" w14:paraId="200E2673" w14:textId="77777777" w:rsidTr="005B18B9">
        <w:trPr>
          <w:trHeight w:val="369"/>
        </w:trPr>
        <w:tc>
          <w:tcPr>
            <w:tcW w:w="3182" w:type="dxa"/>
            <w:vAlign w:val="center"/>
          </w:tcPr>
          <w:p w14:paraId="5F013729" w14:textId="2B6BE8D1" w:rsidR="005B18B9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18273BD5" w:rsidR="00BE6C70" w:rsidRPr="00672637" w:rsidRDefault="00FE23B4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Cheltenham/National</w:t>
            </w:r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00873993">
        <w:trPr>
          <w:trHeight w:val="1768"/>
        </w:trPr>
        <w:tc>
          <w:tcPr>
            <w:tcW w:w="9548" w:type="dxa"/>
          </w:tcPr>
          <w:p w14:paraId="4CE38C88" w14:textId="073C3D4E" w:rsidR="00FE23B4" w:rsidRPr="00FE23B4" w:rsidRDefault="00FE23B4" w:rsidP="00FE23B4">
            <w:pPr>
              <w:pStyle w:val="BodyText"/>
              <w:spacing w:after="240"/>
              <w:rPr>
                <w:rFonts w:ascii="Poppins Light" w:hAnsi="Poppins Light" w:cs="Poppins Light"/>
                <w:color w:val="auto"/>
              </w:rPr>
            </w:pPr>
            <w:r w:rsidRPr="00FE23B4">
              <w:rPr>
                <w:rFonts w:ascii="Poppins Light" w:hAnsi="Poppins Light" w:cs="Poppins Light"/>
                <w:color w:val="auto"/>
              </w:rPr>
              <w:t>The Senior</w:t>
            </w:r>
            <w:r w:rsidR="00580314">
              <w:rPr>
                <w:rFonts w:ascii="Poppins Light" w:hAnsi="Poppins Light" w:cs="Poppins Light"/>
                <w:color w:val="auto"/>
              </w:rPr>
              <w:t>/</w:t>
            </w:r>
            <w:r w:rsidRPr="00FE23B4">
              <w:rPr>
                <w:rFonts w:ascii="Poppins Light" w:hAnsi="Poppins Light" w:cs="Poppins Light"/>
                <w:color w:val="auto"/>
              </w:rPr>
              <w:t>Security Manager is accountable for the strategic leadership, governance, and operational delivery of security services across a complex, multi</w:t>
            </w:r>
            <w:r w:rsidRPr="00FE23B4">
              <w:rPr>
                <w:rFonts w:ascii="Poppins Light" w:hAnsi="Poppins Light" w:cs="Poppins Light"/>
                <w:color w:val="auto"/>
              </w:rPr>
              <w:noBreakHyphen/>
              <w:t>site Defence sector contract.</w:t>
            </w:r>
          </w:p>
          <w:p w14:paraId="509321BC" w14:textId="77777777" w:rsidR="00FE23B4" w:rsidRPr="00FE23B4" w:rsidRDefault="00FE23B4" w:rsidP="00FE23B4">
            <w:pPr>
              <w:pStyle w:val="BodyText"/>
              <w:spacing w:after="240"/>
              <w:rPr>
                <w:rFonts w:ascii="Poppins Light" w:hAnsi="Poppins Light" w:cs="Poppins Light"/>
                <w:color w:val="auto"/>
              </w:rPr>
            </w:pPr>
            <w:r w:rsidRPr="00FE23B4">
              <w:rPr>
                <w:rFonts w:ascii="Poppins Light" w:hAnsi="Poppins Light" w:cs="Poppins Light"/>
                <w:color w:val="auto"/>
              </w:rPr>
              <w:t>The role ensures that all security operations are delivered in full compliance with statutory, regulatory, contractual, and Defence</w:t>
            </w:r>
            <w:r w:rsidRPr="00FE23B4">
              <w:rPr>
                <w:rFonts w:ascii="Poppins Light" w:hAnsi="Poppins Light" w:cs="Poppins Light"/>
                <w:color w:val="auto"/>
              </w:rPr>
              <w:noBreakHyphen/>
              <w:t>specific requirements, including protective security, personnel security, and information security principles.</w:t>
            </w:r>
          </w:p>
          <w:p w14:paraId="6F48CB49" w14:textId="265F1C8B" w:rsidR="00C5103E" w:rsidRPr="00672637" w:rsidRDefault="00FE23B4" w:rsidP="005B18B9">
            <w:pPr>
              <w:pStyle w:val="BodyText"/>
              <w:spacing w:after="240"/>
              <w:rPr>
                <w:rFonts w:ascii="Poppins Light" w:hAnsi="Poppins Light" w:cs="Poppins Light"/>
              </w:rPr>
            </w:pPr>
            <w:r w:rsidRPr="00FE23B4">
              <w:rPr>
                <w:rFonts w:ascii="Poppins Light" w:hAnsi="Poppins Light" w:cs="Poppins Light"/>
                <w:color w:val="auto"/>
              </w:rPr>
              <w:t>The post holder will act as the senior security authority for the account, providing strategic direction, risk management, client assurance, and continuous improvement, whilst leading a high</w:t>
            </w:r>
            <w:r w:rsidRPr="00FE23B4">
              <w:rPr>
                <w:rFonts w:ascii="Poppins Light" w:hAnsi="Poppins Light" w:cs="Poppins Light"/>
                <w:color w:val="auto"/>
              </w:rPr>
              <w:noBreakHyphen/>
              <w:t>performing multi</w:t>
            </w:r>
            <w:r w:rsidRPr="00FE23B4">
              <w:rPr>
                <w:rFonts w:ascii="Poppins Light" w:hAnsi="Poppins Light" w:cs="Poppins Light"/>
                <w:color w:val="auto"/>
              </w:rPr>
              <w:noBreakHyphen/>
              <w:t>disciplinary security management team.</w:t>
            </w: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78AA8BBA" w14:textId="77777777" w:rsidR="005B18B9" w:rsidRPr="00672637" w:rsidRDefault="005B18B9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00296AD6">
        <w:trPr>
          <w:trHeight w:val="2814"/>
        </w:trPr>
        <w:tc>
          <w:tcPr>
            <w:tcW w:w="9561" w:type="dxa"/>
          </w:tcPr>
          <w:p w14:paraId="2C5C27C4" w14:textId="77777777" w:rsidR="00FE23B4" w:rsidRP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Strategic &amp; Contractual Leadership</w:t>
            </w:r>
          </w:p>
          <w:p w14:paraId="666E6204" w14:textId="3F348C77" w:rsidR="00FE23B4" w:rsidRPr="00FE23B4" w:rsidRDefault="00FE23B4" w:rsidP="00FE23B4">
            <w:pPr>
              <w:numPr>
                <w:ilvl w:val="0"/>
                <w:numId w:val="20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Provide senior leadership of all security services across a multi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 xml:space="preserve">site customer estate, ensuring alignment with contractual requirements, </w:t>
            </w:r>
            <w:r w:rsidR="007F7A3B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NPSA guidance, 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security policies, and EMCOR UK governance standards.</w:t>
            </w:r>
          </w:p>
          <w:p w14:paraId="33B32F29" w14:textId="77777777" w:rsidR="00FE23B4" w:rsidRPr="00FE23B4" w:rsidRDefault="00FE23B4" w:rsidP="00FE23B4">
            <w:pPr>
              <w:numPr>
                <w:ilvl w:val="0"/>
                <w:numId w:val="20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Act as the primary point of accountability for security performance, assurance, and risk management across the account.</w:t>
            </w:r>
          </w:p>
          <w:p w14:paraId="7C250D76" w14:textId="77777777" w:rsidR="00FE23B4" w:rsidRPr="00FE23B4" w:rsidRDefault="00FE23B4" w:rsidP="00FE23B4">
            <w:pPr>
              <w:numPr>
                <w:ilvl w:val="0"/>
                <w:numId w:val="20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Lead the development and execution of the security strategy, ensuring it supports the client’s operational priorities and emerging threat landscape.</w:t>
            </w:r>
          </w:p>
          <w:p w14:paraId="34825257" w14:textId="77777777" w:rsidR="00FE23B4" w:rsidRPr="00FE23B4" w:rsidRDefault="00FE23B4" w:rsidP="00FE23B4">
            <w:pPr>
              <w:numPr>
                <w:ilvl w:val="0"/>
                <w:numId w:val="20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Deliver account security objectives in line with Key Account Plans, driving service excellence, innovation, and value creation.</w:t>
            </w:r>
          </w:p>
          <w:p w14:paraId="069DB1CB" w14:textId="77777777" w:rsidR="00FE23B4" w:rsidRPr="00FE23B4" w:rsidRDefault="00FE23B4" w:rsidP="00FE23B4">
            <w:pPr>
              <w:numPr>
                <w:ilvl w:val="0"/>
                <w:numId w:val="20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Support contract retention, growth, and mobilisation activity, including bid support, service transitions, and expansion to new sites.</w:t>
            </w:r>
          </w:p>
          <w:p w14:paraId="10A888E4" w14:textId="77777777" w:rsid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ABA7895" w14:textId="342F2B9A" w:rsidR="00FE23B4" w:rsidRP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Defence &amp; Protective Security Compliance</w:t>
            </w:r>
          </w:p>
          <w:p w14:paraId="0EB0E30B" w14:textId="5DFD80BA" w:rsidR="00FE23B4" w:rsidRPr="00FE23B4" w:rsidRDefault="00FE23B4" w:rsidP="00FE23B4">
            <w:pPr>
              <w:numPr>
                <w:ilvl w:val="0"/>
                <w:numId w:val="21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full compliance with relevant security frameworks (e.g. protective security, personnel security, asset protection, incident management).</w:t>
            </w:r>
          </w:p>
          <w:p w14:paraId="3302DA97" w14:textId="77777777" w:rsidR="00FE23B4" w:rsidRPr="00FE23B4" w:rsidRDefault="00FE23B4" w:rsidP="00FE23B4">
            <w:pPr>
              <w:numPr>
                <w:ilvl w:val="0"/>
                <w:numId w:val="21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Provide leadership on security risk assessments, threat and vulnerability assessments, and mitigation plans across all sites.</w:t>
            </w:r>
          </w:p>
          <w:p w14:paraId="0F88922C" w14:textId="77777777" w:rsidR="00FE23B4" w:rsidRPr="00FE23B4" w:rsidRDefault="00FE23B4" w:rsidP="00FE23B4">
            <w:pPr>
              <w:numPr>
                <w:ilvl w:val="0"/>
                <w:numId w:val="21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the effective application of site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>specific Assignment Instructions, SOPs, Emergency Plans, and escalation procedures for Defence environments.</w:t>
            </w:r>
          </w:p>
          <w:p w14:paraId="055C681F" w14:textId="77777777" w:rsidR="00FE23B4" w:rsidRPr="00FE23B4" w:rsidRDefault="00FE23B4" w:rsidP="00FE23B4">
            <w:pPr>
              <w:numPr>
                <w:ilvl w:val="0"/>
                <w:numId w:val="21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Maintain robust governance for incident response, investigations, reporting, corrective actions, and lessons learned.</w:t>
            </w:r>
          </w:p>
          <w:p w14:paraId="45132156" w14:textId="67D2FD9F" w:rsidR="00FE23B4" w:rsidRPr="00FE23B4" w:rsidRDefault="00FE23B4" w:rsidP="00FE23B4">
            <w:pPr>
              <w:numPr>
                <w:ilvl w:val="0"/>
                <w:numId w:val="21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Lead interface and liaison with stakeholders, client security authorities, and external agencies</w:t>
            </w:r>
            <w:r w:rsidR="007F7A3B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09F2C34D" w14:textId="77777777" w:rsidR="00FE23B4" w:rsidRP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Operational Excellence &amp; Performance</w:t>
            </w:r>
          </w:p>
          <w:p w14:paraId="413B1965" w14:textId="77777777" w:rsidR="00FE23B4" w:rsidRPr="00FE23B4" w:rsidRDefault="00FE23B4" w:rsidP="00FE23B4">
            <w:pPr>
              <w:numPr>
                <w:ilvl w:val="0"/>
                <w:numId w:val="22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Oversee day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>to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>day security operations across multiple sites, ensuring consistent standards, resilience, and service continuity.</w:t>
            </w:r>
          </w:p>
          <w:p w14:paraId="134A08EB" w14:textId="77777777" w:rsidR="00FE23B4" w:rsidRPr="00FE23B4" w:rsidRDefault="00FE23B4" w:rsidP="00FE23B4">
            <w:pPr>
              <w:numPr>
                <w:ilvl w:val="0"/>
                <w:numId w:val="22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that all sites are resourced to contracted levels with appropriately trained, vetted, and qualified personnel.</w:t>
            </w:r>
          </w:p>
          <w:p w14:paraId="1A44CEF4" w14:textId="77777777" w:rsidR="00FE23B4" w:rsidRPr="00FE23B4" w:rsidRDefault="00FE23B4" w:rsidP="00FE23B4">
            <w:pPr>
              <w:numPr>
                <w:ilvl w:val="0"/>
                <w:numId w:val="22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Monitor operational performance using agreed KPIs, management information, and compliance audits, implementing corrective action plans where required.</w:t>
            </w:r>
          </w:p>
          <w:p w14:paraId="5CC4273A" w14:textId="77777777" w:rsidR="00FE23B4" w:rsidRPr="00FE23B4" w:rsidRDefault="00FE23B4" w:rsidP="00FE23B4">
            <w:pPr>
              <w:numPr>
                <w:ilvl w:val="0"/>
                <w:numId w:val="22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effective contractor and supply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>chain management for all security service providers supporting the contract.</w:t>
            </w:r>
          </w:p>
          <w:p w14:paraId="6C21CBF0" w14:textId="77777777" w:rsidR="00FE23B4" w:rsidRPr="00FE23B4" w:rsidRDefault="00FE23B4" w:rsidP="00FE23B4">
            <w:pPr>
              <w:numPr>
                <w:ilvl w:val="0"/>
                <w:numId w:val="22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Provide clear, consistent and timely performance reporting to internal leadership and the customer.</w:t>
            </w:r>
          </w:p>
          <w:p w14:paraId="6799974B" w14:textId="77777777" w:rsidR="00FE23B4" w:rsidRP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People Leadership &amp; Culture</w:t>
            </w:r>
          </w:p>
          <w:p w14:paraId="0A4E01AC" w14:textId="77777777" w:rsidR="00FE23B4" w:rsidRPr="00FE23B4" w:rsidRDefault="00FE23B4" w:rsidP="00FE23B4">
            <w:pPr>
              <w:numPr>
                <w:ilvl w:val="0"/>
                <w:numId w:val="23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Lead, manage and develop a geographically dispersed security leadership team, including Security Operations Managers, Supervisors, and associated support roles.</w:t>
            </w:r>
          </w:p>
          <w:p w14:paraId="6DA2ECC3" w14:textId="77777777" w:rsidR="00FE23B4" w:rsidRPr="00FE23B4" w:rsidRDefault="00FE23B4" w:rsidP="00FE23B4">
            <w:pPr>
              <w:numPr>
                <w:ilvl w:val="0"/>
                <w:numId w:val="23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Foster a strong culture of accountability, professionalism, wellbeing, collaboration, and continuous improvement across all sites.</w:t>
            </w:r>
          </w:p>
          <w:p w14:paraId="1E61E768" w14:textId="77777777" w:rsidR="00FE23B4" w:rsidRPr="00FE23B4" w:rsidRDefault="00FE23B4" w:rsidP="00FE23B4">
            <w:pPr>
              <w:numPr>
                <w:ilvl w:val="0"/>
                <w:numId w:val="23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fair, consistent and effective application of disciplinary, grievance and performance management processes.</w:t>
            </w:r>
          </w:p>
          <w:p w14:paraId="2CF75048" w14:textId="77777777" w:rsidR="00FE23B4" w:rsidRPr="00FE23B4" w:rsidRDefault="00FE23B4" w:rsidP="00FE23B4">
            <w:pPr>
              <w:numPr>
                <w:ilvl w:val="0"/>
                <w:numId w:val="23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Champion learning, development and succession planning to build long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>term capability across the security team.</w:t>
            </w:r>
          </w:p>
          <w:p w14:paraId="26CFA948" w14:textId="77777777" w:rsidR="00FE23B4" w:rsidRP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Financial &amp; Commercial Management</w:t>
            </w:r>
          </w:p>
          <w:p w14:paraId="079E01CE" w14:textId="77777777" w:rsidR="00FE23B4" w:rsidRPr="00FE23B4" w:rsidRDefault="00FE23B4" w:rsidP="00FE23B4">
            <w:pPr>
              <w:numPr>
                <w:ilvl w:val="0"/>
                <w:numId w:val="24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Hold accountability for security budgets, cost control, and financial performance across the contract.</w:t>
            </w:r>
          </w:p>
          <w:p w14:paraId="53B7FCB9" w14:textId="77777777" w:rsidR="00FE23B4" w:rsidRPr="00FE23B4" w:rsidRDefault="00FE23B4" w:rsidP="00FE23B4">
            <w:pPr>
              <w:numPr>
                <w:ilvl w:val="0"/>
                <w:numId w:val="24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Identify and deliver efficiency opportunities, innovation initiatives and service improvements that support both client outcomes and commercial objectives.</w:t>
            </w:r>
          </w:p>
          <w:p w14:paraId="54672A96" w14:textId="77777777" w:rsidR="00FE23B4" w:rsidRPr="00FE23B4" w:rsidRDefault="00FE23B4" w:rsidP="00FE23B4">
            <w:pPr>
              <w:numPr>
                <w:ilvl w:val="0"/>
                <w:numId w:val="24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Contribute to change control, variations, and commercial negotiations relating to security services.</w:t>
            </w:r>
          </w:p>
          <w:p w14:paraId="14D98D1E" w14:textId="77777777" w:rsidR="00FE23B4" w:rsidRPr="00FE23B4" w:rsidRDefault="00FE23B4" w:rsidP="00FE23B4">
            <w:p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Governance, Systems &amp; Assurance</w:t>
            </w:r>
          </w:p>
          <w:p w14:paraId="79077C74" w14:textId="77777777" w:rsidR="00FE23B4" w:rsidRPr="00FE23B4" w:rsidRDefault="00FE23B4" w:rsidP="00FE23B4">
            <w:pPr>
              <w:numPr>
                <w:ilvl w:val="0"/>
                <w:numId w:val="25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compliance with EMCOR UK policies and processes covering Wellbeing, Health &amp; Safety, Assurance, Financial Controls, and IT Security.</w:t>
            </w:r>
          </w:p>
          <w:p w14:paraId="2F3E7610" w14:textId="77777777" w:rsidR="00FE23B4" w:rsidRPr="00FE23B4" w:rsidRDefault="00FE23B4" w:rsidP="00FE23B4">
            <w:pPr>
              <w:numPr>
                <w:ilvl w:val="0"/>
                <w:numId w:val="25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Maintain oversight of all security</w:t>
            </w: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noBreakHyphen/>
              <w:t>related systems, technology and data integrity.</w:t>
            </w:r>
          </w:p>
          <w:p w14:paraId="291AF650" w14:textId="3FCF5A78" w:rsidR="00C37E2D" w:rsidRPr="00FE23B4" w:rsidRDefault="00FE23B4" w:rsidP="00FE23B4">
            <w:pPr>
              <w:numPr>
                <w:ilvl w:val="0"/>
                <w:numId w:val="25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FE23B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Lead internal and external audits, ensuring findings are addressed promptly and effectively.</w:t>
            </w: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180D20D7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00672637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             and any responsibility for assets, systems or outsourced services.</w:t>
      </w:r>
      <w:r w:rsidR="005B18B9">
        <w:rPr>
          <w:rFonts w:ascii="Poppins Light" w:hAnsi="Poppins Light" w:cs="Poppins Light"/>
          <w:color w:val="000000" w:themeColor="text1"/>
          <w:lang w:eastAsia="en-US"/>
        </w:rPr>
        <w:br/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00BB0254">
        <w:trPr>
          <w:trHeight w:val="687"/>
        </w:trPr>
        <w:tc>
          <w:tcPr>
            <w:tcW w:w="9546" w:type="dxa"/>
          </w:tcPr>
          <w:p w14:paraId="699CB55C" w14:textId="7400A8E9" w:rsidR="005B18B9" w:rsidRPr="005B18B9" w:rsidRDefault="00C82D63" w:rsidP="00672637">
            <w:pPr>
              <w:tabs>
                <w:tab w:val="left" w:pos="284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Security </w:t>
            </w:r>
            <w:r w:rsidR="005B18B9"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>O</w:t>
            </w: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fficers </w:t>
            </w:r>
          </w:p>
          <w:p w14:paraId="6A17A8F3" w14:textId="77777777" w:rsidR="005B18B9" w:rsidRPr="005B18B9" w:rsidRDefault="00C82D63" w:rsidP="00672637">
            <w:pPr>
              <w:tabs>
                <w:tab w:val="left" w:pos="284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Security </w:t>
            </w:r>
            <w:r w:rsidR="005B18B9"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>S</w:t>
            </w: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upervisors </w:t>
            </w:r>
          </w:p>
          <w:p w14:paraId="6BBA7DC1" w14:textId="77777777" w:rsidR="005B18B9" w:rsidRPr="005B18B9" w:rsidRDefault="00C82D63" w:rsidP="00672637">
            <w:pPr>
              <w:tabs>
                <w:tab w:val="left" w:pos="284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Security Operations Managers </w:t>
            </w:r>
          </w:p>
          <w:p w14:paraId="59C2DE30" w14:textId="7708FF35" w:rsidR="00672637" w:rsidRPr="00873993" w:rsidRDefault="00672637" w:rsidP="00580314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67C65A2" w14:textId="77777777" w:rsidR="00CF147E" w:rsidRDefault="00CF147E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5B18B9" w:rsidRDefault="00CA09AF" w:rsidP="00506D41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5B18B9" w:rsidRPr="005B18B9" w14:paraId="1B8E20FD" w14:textId="77777777" w:rsidTr="00873993">
        <w:trPr>
          <w:trHeight w:val="1523"/>
        </w:trPr>
        <w:tc>
          <w:tcPr>
            <w:tcW w:w="9548" w:type="dxa"/>
          </w:tcPr>
          <w:p w14:paraId="51615998" w14:textId="77777777" w:rsidR="00FE23B4" w:rsidRPr="00FE23B4" w:rsidRDefault="00FE23B4" w:rsidP="00FE23B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Essential</w:t>
            </w:r>
          </w:p>
          <w:p w14:paraId="1EB705A5" w14:textId="7F4813BA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Holds a current </w:t>
            </w: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SIA Licence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(and/or management licence where applicable).</w:t>
            </w:r>
          </w:p>
          <w:p w14:paraId="008BDAEA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Demonstrable senior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 xml:space="preserve">level experience (significant depth and breadth) in managing </w:t>
            </w: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large</w:t>
            </w: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noBreakHyphen/>
              <w:t>scale or multi</w:t>
            </w: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noBreakHyphen/>
              <w:t>site security operations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, ideally within Defence, critical national infrastructure, or similarly regulated environments.</w:t>
            </w:r>
          </w:p>
          <w:p w14:paraId="1059EC26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Proven experience of operating at strategic and client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facing level with senior stakeholders.</w:t>
            </w:r>
          </w:p>
          <w:p w14:paraId="64C51691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Strong understanding of protective security, risk management, incident management, and compliance frameworks.</w:t>
            </w:r>
          </w:p>
          <w:p w14:paraId="77FF96D2" w14:textId="75880C2D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Excellent people leadership skills, with a track record of leading dispersed</w:t>
            </w:r>
            <w:r w:rsidR="00580314">
              <w:rPr>
                <w:rFonts w:ascii="Poppins Light" w:hAnsi="Poppins Light" w:cs="Poppins Light"/>
                <w:bCs/>
                <w:sz w:val="20"/>
                <w:szCs w:val="20"/>
              </w:rPr>
              <w:t>/large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teams.</w:t>
            </w:r>
          </w:p>
          <w:p w14:paraId="2349EC3A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Strong commercial and financial acumen, including budget management and cost control.</w:t>
            </w:r>
          </w:p>
          <w:p w14:paraId="65F84350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High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level IT, reporting and presentation capability.</w:t>
            </w:r>
          </w:p>
          <w:p w14:paraId="003B3087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Exceptional communication skills (written and verbal), with experience of producing senior reports and chairing governance meetings.</w:t>
            </w:r>
          </w:p>
          <w:p w14:paraId="79C1640F" w14:textId="77777777" w:rsidR="00FE23B4" w:rsidRPr="00FE23B4" w:rsidRDefault="00FE23B4" w:rsidP="00FE23B4">
            <w:pPr>
              <w:numPr>
                <w:ilvl w:val="0"/>
                <w:numId w:val="26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Flexible, resilient and calm under pressure, with a solutions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focused mindset.</w:t>
            </w:r>
          </w:p>
          <w:p w14:paraId="0B289C6C" w14:textId="77777777" w:rsidR="00FE23B4" w:rsidRPr="00FE23B4" w:rsidRDefault="00FE23B4" w:rsidP="00FE23B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Desirable</w:t>
            </w:r>
          </w:p>
          <w:p w14:paraId="30059E99" w14:textId="77777777" w:rsidR="00FE23B4" w:rsidRPr="00FE23B4" w:rsidRDefault="00FE23B4" w:rsidP="00FE23B4">
            <w:pPr>
              <w:numPr>
                <w:ilvl w:val="0"/>
                <w:numId w:val="27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Level 5 or Level 6 Security Management qualification (or equivalent experience).</w:t>
            </w:r>
          </w:p>
          <w:p w14:paraId="62A2125F" w14:textId="77777777" w:rsidR="00FE23B4" w:rsidRPr="00FE23B4" w:rsidRDefault="00FE23B4" w:rsidP="00FE23B4">
            <w:pPr>
              <w:numPr>
                <w:ilvl w:val="0"/>
                <w:numId w:val="27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Background in Defence, HM Forces, law enforcement, intelligence, or government security roles.</w:t>
            </w:r>
          </w:p>
          <w:p w14:paraId="7EA7A897" w14:textId="77777777" w:rsidR="00FE23B4" w:rsidRPr="00FE23B4" w:rsidRDefault="00FE23B4" w:rsidP="00FE23B4">
            <w:pPr>
              <w:numPr>
                <w:ilvl w:val="0"/>
                <w:numId w:val="27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IOSH Managing Safely (or equivalent).</w:t>
            </w:r>
          </w:p>
          <w:p w14:paraId="00FBA025" w14:textId="77777777" w:rsidR="00FE23B4" w:rsidRPr="00FE23B4" w:rsidRDefault="00FE23B4" w:rsidP="00FE23B4">
            <w:pPr>
              <w:numPr>
                <w:ilvl w:val="0"/>
                <w:numId w:val="27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Experience of working within Defence estates or secure government environments.</w:t>
            </w:r>
          </w:p>
          <w:p w14:paraId="503B6583" w14:textId="77777777" w:rsidR="00FE23B4" w:rsidRPr="00FE23B4" w:rsidRDefault="00FE23B4" w:rsidP="00FE23B4">
            <w:pPr>
              <w:numPr>
                <w:ilvl w:val="0"/>
                <w:numId w:val="27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Strong working knowledge of performance measurement and continuous improvement frameworks.</w:t>
            </w:r>
          </w:p>
          <w:p w14:paraId="11B223AB" w14:textId="2C98536B" w:rsidR="00FE23B4" w:rsidRPr="00FE23B4" w:rsidRDefault="00FE23B4" w:rsidP="00FE23B4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  <w:p w14:paraId="7A0F043A" w14:textId="77777777" w:rsidR="00FE23B4" w:rsidRPr="00FE23B4" w:rsidRDefault="00FE23B4" w:rsidP="00FE23B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Other Factors</w:t>
            </w:r>
          </w:p>
          <w:p w14:paraId="2D220C40" w14:textId="24589B66" w:rsidR="00FE23B4" w:rsidRPr="00FE23B4" w:rsidRDefault="00FE23B4" w:rsidP="00FE23B4">
            <w:pPr>
              <w:numPr>
                <w:ilvl w:val="0"/>
                <w:numId w:val="28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UK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wide travel across multiple sites.</w:t>
            </w:r>
          </w:p>
          <w:p w14:paraId="0E3CAB60" w14:textId="77777777" w:rsidR="00FE23B4" w:rsidRPr="00FE23B4" w:rsidRDefault="00FE23B4" w:rsidP="00FE23B4">
            <w:pPr>
              <w:numPr>
                <w:ilvl w:val="0"/>
                <w:numId w:val="28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Out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of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hours availability for escalation and incident response.</w:t>
            </w:r>
          </w:p>
          <w:p w14:paraId="48873739" w14:textId="0A5CEDC9" w:rsidR="00FE23B4" w:rsidRPr="00FE23B4" w:rsidRDefault="00FE23B4" w:rsidP="00FE23B4">
            <w:pPr>
              <w:numPr>
                <w:ilvl w:val="0"/>
                <w:numId w:val="28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Requirement to </w:t>
            </w: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obtain &amp; 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maintain </w:t>
            </w: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national 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security clearance.</w:t>
            </w:r>
          </w:p>
          <w:p w14:paraId="065E6C23" w14:textId="77777777" w:rsidR="00FE23B4" w:rsidRPr="00FE23B4" w:rsidRDefault="00FE23B4" w:rsidP="00FE23B4">
            <w:pPr>
              <w:numPr>
                <w:ilvl w:val="0"/>
                <w:numId w:val="28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t>Flexibility to support mobilisation, transition, and business</w:t>
            </w:r>
            <w:r w:rsidRPr="00FE23B4">
              <w:rPr>
                <w:rFonts w:ascii="Poppins Light" w:hAnsi="Poppins Light" w:cs="Poppins Light"/>
                <w:bCs/>
                <w:sz w:val="20"/>
                <w:szCs w:val="20"/>
              </w:rPr>
              <w:noBreakHyphen/>
              <w:t>critical activities.</w:t>
            </w:r>
          </w:p>
          <w:p w14:paraId="5D1C2396" w14:textId="78EBA942" w:rsidR="001A47E3" w:rsidRPr="00FE23B4" w:rsidRDefault="001A47E3" w:rsidP="00FE23B4">
            <w:pPr>
              <w:rPr>
                <w:rFonts w:ascii="Poppins Light" w:hAnsi="Poppins Light" w:cs="Poppins Light"/>
                <w:bCs/>
                <w:sz w:val="20"/>
                <w:szCs w:val="20"/>
              </w:rPr>
            </w:pP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552D3566" w14:textId="77777777" w:rsidR="005B18B9" w:rsidRDefault="005B18B9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6EED6486" w14:textId="77777777" w:rsidR="005B18B9" w:rsidRDefault="005B18B9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2E295C00" w14:textId="77777777" w:rsidR="00524BC1" w:rsidRPr="00524BC1" w:rsidRDefault="00524BC1" w:rsidP="00524BC1"/>
    <w:p w14:paraId="5226C8AE" w14:textId="77777777" w:rsidR="005B18B9" w:rsidRDefault="005B18B9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71A1BE03" w14:textId="24364CA3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00873993">
        <w:trPr>
          <w:trHeight w:val="1489"/>
        </w:trPr>
        <w:tc>
          <w:tcPr>
            <w:tcW w:w="9548" w:type="dxa"/>
          </w:tcPr>
          <w:p w14:paraId="1934C6FB" w14:textId="77777777" w:rsidR="00E0272A" w:rsidRDefault="00E0272A" w:rsidP="004C521E">
            <w:pPr>
              <w:ind w:left="426" w:hanging="284"/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5EFCDFD2" w14:textId="30500322" w:rsidR="002752EE" w:rsidRPr="005B18B9" w:rsidRDefault="002752EE" w:rsidP="004C521E">
            <w:pPr>
              <w:ind w:left="426" w:hanging="284"/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 w:rsidRPr="005B18B9">
              <w:rPr>
                <w:rFonts w:ascii="Poppins Light" w:hAnsi="Poppins Light" w:cs="Poppins Light"/>
                <w:bCs/>
                <w:sz w:val="20"/>
                <w:szCs w:val="20"/>
              </w:rPr>
              <w:t>Shift, travel, clearance, OOH’s for escalation purposes as agreed</w:t>
            </w:r>
            <w:r w:rsidR="005B18B9">
              <w:rPr>
                <w:rFonts w:ascii="Poppins Light" w:hAnsi="Poppins Light" w:cs="Poppins Light"/>
                <w:bCs/>
                <w:sz w:val="20"/>
                <w:szCs w:val="20"/>
              </w:rPr>
              <w:t>.</w:t>
            </w: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B18B9">
      <w:headerReference w:type="default" r:id="rId12"/>
      <w:footerReference w:type="default" r:id="rId13"/>
      <w:pgSz w:w="11900" w:h="16840"/>
      <w:pgMar w:top="567" w:right="1134" w:bottom="1304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2C20" w14:textId="77777777" w:rsidR="009A76CE" w:rsidRDefault="009A76CE" w:rsidP="00D028C9">
      <w:r>
        <w:separator/>
      </w:r>
    </w:p>
  </w:endnote>
  <w:endnote w:type="continuationSeparator" w:id="0">
    <w:p w14:paraId="0AA9AFCE" w14:textId="77777777" w:rsidR="009A76CE" w:rsidRDefault="009A76CE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F91D" w14:textId="77777777" w:rsidR="009A76CE" w:rsidRDefault="009A76CE" w:rsidP="00D028C9">
      <w:r>
        <w:separator/>
      </w:r>
    </w:p>
  </w:footnote>
  <w:footnote w:type="continuationSeparator" w:id="0">
    <w:p w14:paraId="0B1B155A" w14:textId="77777777" w:rsidR="009A76CE" w:rsidRDefault="009A76CE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60288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79B81" id="Straight Connector 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4168B"/>
    <w:multiLevelType w:val="multilevel"/>
    <w:tmpl w:val="25C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B7EA5"/>
    <w:multiLevelType w:val="hybridMultilevel"/>
    <w:tmpl w:val="93BA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BFD"/>
    <w:multiLevelType w:val="hybridMultilevel"/>
    <w:tmpl w:val="827AF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3D31"/>
    <w:multiLevelType w:val="multilevel"/>
    <w:tmpl w:val="7E4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D526D"/>
    <w:multiLevelType w:val="hybridMultilevel"/>
    <w:tmpl w:val="E3BC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C15F4"/>
    <w:multiLevelType w:val="multilevel"/>
    <w:tmpl w:val="C4F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51E16"/>
    <w:multiLevelType w:val="multilevel"/>
    <w:tmpl w:val="E99A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B106D"/>
    <w:multiLevelType w:val="multilevel"/>
    <w:tmpl w:val="9CB6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8D6436"/>
    <w:multiLevelType w:val="multilevel"/>
    <w:tmpl w:val="61A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30125"/>
    <w:multiLevelType w:val="multilevel"/>
    <w:tmpl w:val="259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D4463DD"/>
    <w:multiLevelType w:val="multilevel"/>
    <w:tmpl w:val="DBA0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552D5D32"/>
    <w:multiLevelType w:val="hybridMultilevel"/>
    <w:tmpl w:val="143C8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F047D2"/>
    <w:multiLevelType w:val="hybridMultilevel"/>
    <w:tmpl w:val="F52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502A6"/>
    <w:multiLevelType w:val="multilevel"/>
    <w:tmpl w:val="B55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C77DD0"/>
    <w:multiLevelType w:val="hybridMultilevel"/>
    <w:tmpl w:val="DA0CA5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7188110">
    <w:abstractNumId w:val="0"/>
  </w:num>
  <w:num w:numId="2" w16cid:durableId="215121729">
    <w:abstractNumId w:val="5"/>
  </w:num>
  <w:num w:numId="3" w16cid:durableId="1026371796">
    <w:abstractNumId w:val="26"/>
  </w:num>
  <w:num w:numId="4" w16cid:durableId="1813981491">
    <w:abstractNumId w:val="8"/>
  </w:num>
  <w:num w:numId="5" w16cid:durableId="1334410464">
    <w:abstractNumId w:val="1"/>
  </w:num>
  <w:num w:numId="6" w16cid:durableId="1805854670">
    <w:abstractNumId w:val="2"/>
  </w:num>
  <w:num w:numId="7" w16cid:durableId="1205017985">
    <w:abstractNumId w:val="19"/>
  </w:num>
  <w:num w:numId="8" w16cid:durableId="650061909">
    <w:abstractNumId w:val="25"/>
  </w:num>
  <w:num w:numId="9" w16cid:durableId="2140149734">
    <w:abstractNumId w:val="10"/>
  </w:num>
  <w:num w:numId="10" w16cid:durableId="254021969">
    <w:abstractNumId w:val="13"/>
  </w:num>
  <w:num w:numId="11" w16cid:durableId="32079603">
    <w:abstractNumId w:val="14"/>
  </w:num>
  <w:num w:numId="12" w16cid:durableId="210657862">
    <w:abstractNumId w:val="21"/>
  </w:num>
  <w:num w:numId="13" w16cid:durableId="1261449717">
    <w:abstractNumId w:val="17"/>
  </w:num>
  <w:num w:numId="14" w16cid:durableId="1073818146">
    <w:abstractNumId w:val="6"/>
  </w:num>
  <w:num w:numId="15" w16cid:durableId="1450395876">
    <w:abstractNumId w:val="4"/>
  </w:num>
  <w:num w:numId="16" w16cid:durableId="944535518">
    <w:abstractNumId w:val="23"/>
  </w:num>
  <w:num w:numId="17" w16cid:durableId="1890025083">
    <w:abstractNumId w:val="27"/>
  </w:num>
  <w:num w:numId="18" w16cid:durableId="2050909182">
    <w:abstractNumId w:val="22"/>
  </w:num>
  <w:num w:numId="19" w16cid:durableId="82537946">
    <w:abstractNumId w:val="9"/>
  </w:num>
  <w:num w:numId="20" w16cid:durableId="2060084528">
    <w:abstractNumId w:val="7"/>
  </w:num>
  <w:num w:numId="21" w16cid:durableId="832112344">
    <w:abstractNumId w:val="11"/>
  </w:num>
  <w:num w:numId="22" w16cid:durableId="166138969">
    <w:abstractNumId w:val="15"/>
  </w:num>
  <w:num w:numId="23" w16cid:durableId="1687709437">
    <w:abstractNumId w:val="20"/>
  </w:num>
  <w:num w:numId="24" w16cid:durableId="664281110">
    <w:abstractNumId w:val="18"/>
  </w:num>
  <w:num w:numId="25" w16cid:durableId="1107893160">
    <w:abstractNumId w:val="16"/>
  </w:num>
  <w:num w:numId="26" w16cid:durableId="271983845">
    <w:abstractNumId w:val="3"/>
  </w:num>
  <w:num w:numId="27" w16cid:durableId="664669156">
    <w:abstractNumId w:val="12"/>
  </w:num>
  <w:num w:numId="28" w16cid:durableId="13282427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308E3"/>
    <w:rsid w:val="00081DA7"/>
    <w:rsid w:val="00087452"/>
    <w:rsid w:val="00146F22"/>
    <w:rsid w:val="00167352"/>
    <w:rsid w:val="00170551"/>
    <w:rsid w:val="001A47E3"/>
    <w:rsid w:val="001F7065"/>
    <w:rsid w:val="00257A4D"/>
    <w:rsid w:val="002632EC"/>
    <w:rsid w:val="00266636"/>
    <w:rsid w:val="002752EE"/>
    <w:rsid w:val="0029091A"/>
    <w:rsid w:val="00296AD6"/>
    <w:rsid w:val="002A32BB"/>
    <w:rsid w:val="002A3AFD"/>
    <w:rsid w:val="002B4E56"/>
    <w:rsid w:val="002D2E69"/>
    <w:rsid w:val="002F50F1"/>
    <w:rsid w:val="003724DE"/>
    <w:rsid w:val="004667C6"/>
    <w:rsid w:val="004949D4"/>
    <w:rsid w:val="00497454"/>
    <w:rsid w:val="004B5E59"/>
    <w:rsid w:val="004C521E"/>
    <w:rsid w:val="00501D1C"/>
    <w:rsid w:val="00505C4F"/>
    <w:rsid w:val="00506D41"/>
    <w:rsid w:val="00524BC1"/>
    <w:rsid w:val="005315C7"/>
    <w:rsid w:val="005579EC"/>
    <w:rsid w:val="00562488"/>
    <w:rsid w:val="00577199"/>
    <w:rsid w:val="00577967"/>
    <w:rsid w:val="00580314"/>
    <w:rsid w:val="005B1067"/>
    <w:rsid w:val="005B18B9"/>
    <w:rsid w:val="005B5DF1"/>
    <w:rsid w:val="005C2138"/>
    <w:rsid w:val="005F1F2E"/>
    <w:rsid w:val="00614EF1"/>
    <w:rsid w:val="0061650F"/>
    <w:rsid w:val="00672637"/>
    <w:rsid w:val="006C7BCA"/>
    <w:rsid w:val="007075F9"/>
    <w:rsid w:val="00721C8E"/>
    <w:rsid w:val="007536CB"/>
    <w:rsid w:val="007711F7"/>
    <w:rsid w:val="007E202E"/>
    <w:rsid w:val="007F318E"/>
    <w:rsid w:val="007F7A3B"/>
    <w:rsid w:val="008006D7"/>
    <w:rsid w:val="00802113"/>
    <w:rsid w:val="00812CAC"/>
    <w:rsid w:val="0081321C"/>
    <w:rsid w:val="00840DE1"/>
    <w:rsid w:val="00873993"/>
    <w:rsid w:val="0087627E"/>
    <w:rsid w:val="008777DD"/>
    <w:rsid w:val="00920DBE"/>
    <w:rsid w:val="009710C8"/>
    <w:rsid w:val="009A3F36"/>
    <w:rsid w:val="009A40E6"/>
    <w:rsid w:val="009A76CE"/>
    <w:rsid w:val="00A378A2"/>
    <w:rsid w:val="00A81A23"/>
    <w:rsid w:val="00A81BBA"/>
    <w:rsid w:val="00A927F0"/>
    <w:rsid w:val="00AC28B0"/>
    <w:rsid w:val="00AC784B"/>
    <w:rsid w:val="00AE40E5"/>
    <w:rsid w:val="00AE6E2F"/>
    <w:rsid w:val="00B346F4"/>
    <w:rsid w:val="00BB0254"/>
    <w:rsid w:val="00BD2DDE"/>
    <w:rsid w:val="00BE6C70"/>
    <w:rsid w:val="00BF4428"/>
    <w:rsid w:val="00C37E2D"/>
    <w:rsid w:val="00C5103E"/>
    <w:rsid w:val="00C52814"/>
    <w:rsid w:val="00C82D63"/>
    <w:rsid w:val="00CA09AF"/>
    <w:rsid w:val="00CF147E"/>
    <w:rsid w:val="00D028C9"/>
    <w:rsid w:val="00D2485B"/>
    <w:rsid w:val="00D41B4A"/>
    <w:rsid w:val="00D52F38"/>
    <w:rsid w:val="00DC04E5"/>
    <w:rsid w:val="00DC154A"/>
    <w:rsid w:val="00DF5013"/>
    <w:rsid w:val="00E0272A"/>
    <w:rsid w:val="00E17A00"/>
    <w:rsid w:val="00E34D6C"/>
    <w:rsid w:val="00E659CE"/>
    <w:rsid w:val="00EB0DA6"/>
    <w:rsid w:val="00EB7083"/>
    <w:rsid w:val="00EC4051"/>
    <w:rsid w:val="00F0141E"/>
    <w:rsid w:val="00F10F89"/>
    <w:rsid w:val="00F211B1"/>
    <w:rsid w:val="00F57394"/>
    <w:rsid w:val="00F65D0D"/>
    <w:rsid w:val="00F73AAB"/>
    <w:rsid w:val="00F90804"/>
    <w:rsid w:val="00FE23B4"/>
    <w:rsid w:val="00FF659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18E2BE62F90409E31FCF441CF9F66" ma:contentTypeVersion="4" ma:contentTypeDescription="Create a new document." ma:contentTypeScope="" ma:versionID="b5f9f3863a735108688af979ecbae3d7">
  <xsd:schema xmlns:xsd="http://www.w3.org/2001/XMLSchema" xmlns:xs="http://www.w3.org/2001/XMLSchema" xmlns:p="http://schemas.microsoft.com/office/2006/metadata/properties" xmlns:ns2="a7d331da-3fd5-48e2-bc99-2826948d3bcc" targetNamespace="http://schemas.microsoft.com/office/2006/metadata/properties" ma:root="true" ma:fieldsID="fc9d33e8dd742476aeb89eb7a295848f" ns2:_="">
    <xsd:import namespace="a7d331da-3fd5-48e2-bc99-2826948d3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331da-3fd5-48e2-bc99-2826948d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997F52-0141-449C-84C4-380F4BBC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331da-3fd5-48e2-bc99-2826948d3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867</Words>
  <Characters>6126</Characters>
  <Application>Microsoft Office Word</Application>
  <DocSecurity>0</DocSecurity>
  <Lines>170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Michael Barnard</cp:lastModifiedBy>
  <cp:revision>2</cp:revision>
  <cp:lastPrinted>2021-02-04T12:27:00Z</cp:lastPrinted>
  <dcterms:created xsi:type="dcterms:W3CDTF">2026-04-13T15:30:00Z</dcterms:created>
  <dcterms:modified xsi:type="dcterms:W3CDTF">2026-04-13T15:30:00Z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0x010100A7E18E2BE62F90409E31FCF441CF9F66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