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B7D5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3"/>
      </w:tblGrid>
      <w:tr w:rsidR="00174FE4" w:rsidRPr="00174FE4" w14:paraId="0D3C5BED" w14:textId="77777777" w:rsidTr="0046088D">
        <w:trPr>
          <w:trHeight w:val="411"/>
        </w:trPr>
        <w:tc>
          <w:tcPr>
            <w:tcW w:w="3182" w:type="dxa"/>
            <w:shd w:val="clear" w:color="auto" w:fill="auto"/>
            <w:vAlign w:val="center"/>
          </w:tcPr>
          <w:p w14:paraId="488C6203" w14:textId="77777777" w:rsidR="00F8052B" w:rsidRPr="00174FE4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174FE4">
              <w:rPr>
                <w:rFonts w:ascii="Poppins SemiBold" w:hAnsi="Poppins SemiBold" w:cs="Poppins SemiBold"/>
                <w:bCs/>
                <w:sz w:val="20"/>
                <w:szCs w:val="20"/>
              </w:rPr>
              <w:t>Job title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C98DBD7" w14:textId="230ABEEF" w:rsidR="00F8052B" w:rsidRPr="00174FE4" w:rsidRDefault="005C282D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>Authorising Engineer</w:t>
            </w:r>
            <w:r w:rsidR="00B14E38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(HV/LV)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F369D46" w14:textId="27DF790D" w:rsidR="00F8052B" w:rsidRPr="00174FE4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174FE4">
              <w:rPr>
                <w:rFonts w:ascii="Poppins SemiBold" w:hAnsi="Poppins SemiBold" w:cs="Poppins SemiBold"/>
                <w:bCs/>
                <w:sz w:val="20"/>
                <w:szCs w:val="20"/>
              </w:rPr>
              <w:t xml:space="preserve">Date </w:t>
            </w:r>
            <w:r w:rsidR="0054196B" w:rsidRPr="00174FE4">
              <w:rPr>
                <w:rFonts w:ascii="Poppins Light" w:hAnsi="Poppins Light" w:cs="Poppins Light"/>
                <w:bCs/>
                <w:sz w:val="20"/>
                <w:szCs w:val="20"/>
              </w:rPr>
              <w:t>March 2025</w:t>
            </w:r>
          </w:p>
        </w:tc>
      </w:tr>
      <w:tr w:rsidR="001C4F41" w:rsidRPr="00174FE4" w14:paraId="5C09DEC7" w14:textId="77777777" w:rsidTr="00C40A5B">
        <w:trPr>
          <w:trHeight w:val="389"/>
        </w:trPr>
        <w:tc>
          <w:tcPr>
            <w:tcW w:w="3182" w:type="dxa"/>
            <w:shd w:val="clear" w:color="auto" w:fill="auto"/>
            <w:vAlign w:val="center"/>
          </w:tcPr>
          <w:p w14:paraId="5F9F503D" w14:textId="77777777" w:rsidR="001C4F41" w:rsidRPr="00174FE4" w:rsidRDefault="001C4F41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174FE4">
              <w:rPr>
                <w:rFonts w:ascii="Poppins SemiBold" w:hAnsi="Poppins SemiBold" w:cs="Poppins SemiBold"/>
                <w:bCs/>
                <w:sz w:val="20"/>
                <w:szCs w:val="20"/>
              </w:rPr>
              <w:t>Reports to (title)</w:t>
            </w:r>
          </w:p>
        </w:tc>
        <w:tc>
          <w:tcPr>
            <w:tcW w:w="6365" w:type="dxa"/>
            <w:gridSpan w:val="2"/>
            <w:shd w:val="clear" w:color="auto" w:fill="auto"/>
            <w:vAlign w:val="center"/>
          </w:tcPr>
          <w:p w14:paraId="1925D931" w14:textId="7780A753" w:rsidR="001C4F41" w:rsidRPr="00174FE4" w:rsidRDefault="001C4F41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Senior Authorising Engineer with functional authority to the </w:t>
            </w:r>
            <w:r w:rsidR="00CB5B38">
              <w:rPr>
                <w:rFonts w:ascii="Poppins Light" w:hAnsi="Poppins Light" w:cs="Poppins Light"/>
                <w:bCs/>
                <w:sz w:val="20"/>
                <w:szCs w:val="20"/>
              </w:rPr>
              <w:t>GSK</w:t>
            </w:r>
            <w:r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Head of </w:t>
            </w:r>
            <w:r w:rsidR="00217B69">
              <w:rPr>
                <w:rFonts w:ascii="Poppins Light" w:hAnsi="Poppins Light" w:cs="Poppins Light"/>
                <w:bCs/>
                <w:sz w:val="20"/>
                <w:szCs w:val="20"/>
              </w:rPr>
              <w:t>Technical Operations</w:t>
            </w:r>
            <w:r w:rsidR="00893899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(and Operations Director for wider sector support)</w:t>
            </w:r>
          </w:p>
        </w:tc>
      </w:tr>
      <w:tr w:rsidR="00174FE4" w:rsidRPr="00174FE4" w14:paraId="0D703D5D" w14:textId="77777777" w:rsidTr="0046088D">
        <w:trPr>
          <w:trHeight w:val="411"/>
        </w:trPr>
        <w:tc>
          <w:tcPr>
            <w:tcW w:w="3182" w:type="dxa"/>
            <w:shd w:val="clear" w:color="auto" w:fill="auto"/>
            <w:vAlign w:val="center"/>
          </w:tcPr>
          <w:p w14:paraId="01B4580E" w14:textId="77777777" w:rsidR="00F8052B" w:rsidRPr="00174FE4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174FE4">
              <w:rPr>
                <w:rFonts w:ascii="Poppins SemiBold" w:hAnsi="Poppins SemiBold" w:cs="Poppins SemiBold"/>
                <w:bCs/>
                <w:sz w:val="20"/>
                <w:szCs w:val="20"/>
              </w:rPr>
              <w:t>Contract/Department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EA2C9CE" w14:textId="6E0C1FA4" w:rsidR="00F8052B" w:rsidRPr="00174FE4" w:rsidRDefault="001C4F41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>Central (</w:t>
            </w:r>
            <w:r w:rsidR="00F8052B" w:rsidRPr="00174FE4">
              <w:rPr>
                <w:rFonts w:ascii="Poppins Light" w:hAnsi="Poppins Light" w:cs="Poppins Light"/>
                <w:bCs/>
                <w:sz w:val="20"/>
                <w:szCs w:val="20"/>
              </w:rPr>
              <w:t>Operations</w:t>
            </w:r>
            <w:r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based)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624D0EF" w14:textId="77777777" w:rsidR="00F8052B" w:rsidRPr="00174FE4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174FE4">
              <w:rPr>
                <w:rFonts w:ascii="Poppins SemiBold" w:hAnsi="Poppins SemiBold" w:cs="Poppins SemiBold"/>
                <w:bCs/>
                <w:sz w:val="20"/>
                <w:szCs w:val="20"/>
              </w:rPr>
              <w:t>Revision 1</w:t>
            </w:r>
          </w:p>
        </w:tc>
      </w:tr>
      <w:tr w:rsidR="001C4F41" w:rsidRPr="00174FE4" w14:paraId="496CE2C5" w14:textId="77777777" w:rsidTr="000D6FDC">
        <w:trPr>
          <w:trHeight w:val="54"/>
        </w:trPr>
        <w:tc>
          <w:tcPr>
            <w:tcW w:w="3182" w:type="dxa"/>
            <w:shd w:val="clear" w:color="auto" w:fill="auto"/>
            <w:vAlign w:val="center"/>
          </w:tcPr>
          <w:p w14:paraId="25EED8C7" w14:textId="77777777" w:rsidR="001C4F41" w:rsidRPr="00174FE4" w:rsidRDefault="001C4F41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174FE4">
              <w:rPr>
                <w:rFonts w:ascii="Poppins SemiBold" w:hAnsi="Poppins SemiBold" w:cs="Poppins SemiBold"/>
                <w:bCs/>
                <w:sz w:val="20"/>
                <w:szCs w:val="20"/>
              </w:rPr>
              <w:t>Location</w:t>
            </w:r>
          </w:p>
        </w:tc>
        <w:tc>
          <w:tcPr>
            <w:tcW w:w="6365" w:type="dxa"/>
            <w:gridSpan w:val="2"/>
            <w:shd w:val="clear" w:color="auto" w:fill="auto"/>
            <w:vAlign w:val="center"/>
          </w:tcPr>
          <w:p w14:paraId="100C7839" w14:textId="56AA1DD6" w:rsidR="001C4F41" w:rsidRPr="00174FE4" w:rsidRDefault="00217B69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2"/>
                <w:szCs w:val="22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Stevenage (~3 days per week) </w:t>
            </w:r>
            <w:r w:rsidR="001C4F41">
              <w:rPr>
                <w:rFonts w:ascii="Poppins Light" w:hAnsi="Poppins Light" w:cs="Poppins Light"/>
                <w:bCs/>
                <w:sz w:val="20"/>
                <w:szCs w:val="20"/>
              </w:rPr>
              <w:t>with routine national travel</w:t>
            </w:r>
          </w:p>
        </w:tc>
      </w:tr>
    </w:tbl>
    <w:p w14:paraId="71448504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p w14:paraId="6CAFE868" w14:textId="77777777" w:rsidR="00F8052B" w:rsidRPr="00D208B5" w:rsidRDefault="00F8052B" w:rsidP="00F8052B">
      <w:pPr>
        <w:tabs>
          <w:tab w:val="left" w:pos="5520"/>
        </w:tabs>
        <w:rPr>
          <w:rFonts w:ascii="Poppins SemiBold" w:hAnsi="Poppins SemiBold" w:cs="Poppins SemiBold"/>
          <w:color w:val="FF8500"/>
          <w:sz w:val="32"/>
          <w:szCs w:val="32"/>
        </w:rPr>
      </w:pPr>
      <w:r w:rsidRPr="00D208B5">
        <w:rPr>
          <w:rFonts w:ascii="Poppins SemiBold" w:hAnsi="Poppins SemiBold" w:cs="Poppins SemiBold"/>
          <w:color w:val="FF8500"/>
          <w:sz w:val="32"/>
          <w:szCs w:val="32"/>
        </w:rPr>
        <w:t>Job purpose</w:t>
      </w:r>
    </w:p>
    <w:p w14:paraId="3373C4A9" w14:textId="77777777" w:rsidR="00F8052B" w:rsidRPr="00B63B2D" w:rsidRDefault="00F8052B" w:rsidP="00F8052B">
      <w:pPr>
        <w:tabs>
          <w:tab w:val="left" w:pos="5520"/>
        </w:tabs>
        <w:rPr>
          <w:rFonts w:ascii="Poppins Light" w:hAnsi="Poppins Light" w:cs="Poppins Light"/>
          <w:b/>
          <w:bCs/>
          <w:sz w:val="20"/>
          <w:szCs w:val="20"/>
        </w:rPr>
      </w:pPr>
      <w:r w:rsidRPr="00B63B2D">
        <w:rPr>
          <w:rFonts w:ascii="Poppins Light" w:hAnsi="Poppins Light" w:cs="Poppins Light"/>
          <w:sz w:val="20"/>
          <w:szCs w:val="20"/>
        </w:rPr>
        <w:t>Describe the overall purpose of the job in two or three sentences.</w:t>
      </w:r>
    </w:p>
    <w:p w14:paraId="7B4C4A01" w14:textId="77777777" w:rsidR="00F8052B" w:rsidRPr="00B63B2D" w:rsidRDefault="00F8052B" w:rsidP="00F8052B">
      <w:pPr>
        <w:tabs>
          <w:tab w:val="left" w:pos="55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B63B2D" w:rsidRPr="00B63B2D" w14:paraId="3715F6E1" w14:textId="77777777" w:rsidTr="005F24C5">
        <w:trPr>
          <w:trHeight w:val="1404"/>
        </w:trPr>
        <w:tc>
          <w:tcPr>
            <w:tcW w:w="9548" w:type="dxa"/>
            <w:shd w:val="clear" w:color="auto" w:fill="auto"/>
          </w:tcPr>
          <w:p w14:paraId="38BFF48F" w14:textId="0C2C57C2" w:rsidR="00EF4A64" w:rsidRPr="006F6AED" w:rsidRDefault="006F6AED" w:rsidP="005F559F">
            <w:pPr>
              <w:spacing w:after="160" w:line="259" w:lineRule="auto"/>
              <w:rPr>
                <w:rFonts w:ascii="Poppins Light" w:hAnsi="Poppins Light" w:cs="Poppins Light"/>
                <w:color w:val="FF0000"/>
                <w:sz w:val="20"/>
                <w:szCs w:val="20"/>
              </w:rPr>
            </w:pPr>
            <w:r w:rsidRPr="006F6AED">
              <w:rPr>
                <w:rFonts w:ascii="Poppins Light" w:hAnsi="Poppins Light" w:cs="Poppins Light"/>
                <w:sz w:val="20"/>
                <w:szCs w:val="20"/>
              </w:rPr>
              <w:t>The Authorising Engineer ensure</w:t>
            </w:r>
            <w:r w:rsidRPr="00671138">
              <w:rPr>
                <w:rFonts w:ascii="Poppins Light" w:hAnsi="Poppins Light" w:cs="Poppins Light"/>
                <w:sz w:val="20"/>
                <w:szCs w:val="20"/>
              </w:rPr>
              <w:t>s</w:t>
            </w:r>
            <w:r w:rsidRPr="006F6AED">
              <w:rPr>
                <w:rFonts w:ascii="Poppins Light" w:hAnsi="Poppins Light" w:cs="Poppins Light"/>
                <w:sz w:val="20"/>
                <w:szCs w:val="20"/>
              </w:rPr>
              <w:t xml:space="preserve"> compliance with statutory and legislative requirements for electrical and mechanical systems. This involves developing and auditing Safe Systems of Work (SSoW), conducting risk-based technical audits to identify and address technical risks, providing technical support</w:t>
            </w:r>
            <w:r w:rsidR="0058554E" w:rsidRPr="00671138">
              <w:rPr>
                <w:rFonts w:ascii="Poppins Light" w:hAnsi="Poppins Light" w:cs="Poppins Light"/>
                <w:sz w:val="20"/>
                <w:szCs w:val="20"/>
              </w:rPr>
              <w:t xml:space="preserve">, </w:t>
            </w:r>
            <w:r w:rsidRPr="006F6AED">
              <w:rPr>
                <w:rFonts w:ascii="Poppins Light" w:hAnsi="Poppins Light" w:cs="Poppins Light"/>
                <w:sz w:val="20"/>
                <w:szCs w:val="20"/>
              </w:rPr>
              <w:t xml:space="preserve">mentorship </w:t>
            </w:r>
            <w:r w:rsidR="0058554E" w:rsidRPr="00671138">
              <w:rPr>
                <w:rFonts w:ascii="Poppins Light" w:hAnsi="Poppins Light" w:cs="Poppins Light"/>
                <w:sz w:val="20"/>
                <w:szCs w:val="20"/>
              </w:rPr>
              <w:t xml:space="preserve">and assessment of </w:t>
            </w:r>
            <w:r w:rsidRPr="006F6AED">
              <w:rPr>
                <w:rFonts w:ascii="Poppins Light" w:hAnsi="Poppins Light" w:cs="Poppins Light"/>
                <w:sz w:val="20"/>
                <w:szCs w:val="20"/>
              </w:rPr>
              <w:t xml:space="preserve">Authorised Persons and </w:t>
            </w:r>
            <w:r w:rsidR="008B6D79">
              <w:rPr>
                <w:rFonts w:ascii="Poppins Light" w:hAnsi="Poppins Light" w:cs="Poppins Light"/>
                <w:sz w:val="20"/>
                <w:szCs w:val="20"/>
              </w:rPr>
              <w:t xml:space="preserve">Competent Persons and </w:t>
            </w:r>
            <w:r w:rsidRPr="006F6AED">
              <w:rPr>
                <w:rFonts w:ascii="Poppins Light" w:hAnsi="Poppins Light" w:cs="Poppins Light"/>
                <w:sz w:val="20"/>
                <w:szCs w:val="20"/>
              </w:rPr>
              <w:t xml:space="preserve">enhancing technical compliance and assurance by identifying improvement opportunities across </w:t>
            </w:r>
            <w:r w:rsidR="0058554E" w:rsidRPr="00671138">
              <w:rPr>
                <w:rFonts w:ascii="Poppins Light" w:hAnsi="Poppins Light" w:cs="Poppins Light"/>
                <w:sz w:val="20"/>
                <w:szCs w:val="20"/>
              </w:rPr>
              <w:t xml:space="preserve">all </w:t>
            </w:r>
            <w:r w:rsidR="00671138" w:rsidRPr="00671138">
              <w:rPr>
                <w:rFonts w:ascii="Poppins Light" w:hAnsi="Poppins Light" w:cs="Poppins Light"/>
                <w:sz w:val="20"/>
                <w:szCs w:val="20"/>
              </w:rPr>
              <w:t xml:space="preserve">related </w:t>
            </w:r>
            <w:r w:rsidR="0058554E" w:rsidRPr="00671138">
              <w:rPr>
                <w:rFonts w:ascii="Poppins Light" w:hAnsi="Poppins Light" w:cs="Poppins Light"/>
                <w:sz w:val="20"/>
                <w:szCs w:val="20"/>
              </w:rPr>
              <w:t>technical</w:t>
            </w:r>
            <w:r w:rsidR="00671138" w:rsidRPr="00671138">
              <w:rPr>
                <w:rFonts w:ascii="Poppins Light" w:hAnsi="Poppins Light" w:cs="Poppins Light"/>
                <w:sz w:val="20"/>
                <w:szCs w:val="20"/>
              </w:rPr>
              <w:t xml:space="preserve"> disciplines</w:t>
            </w:r>
            <w:r w:rsidRPr="006F6AED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</w:tc>
      </w:tr>
    </w:tbl>
    <w:p w14:paraId="60ACE2EA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p w14:paraId="638A084B" w14:textId="77777777" w:rsidR="00F8052B" w:rsidRPr="00D208B5" w:rsidRDefault="00F8052B" w:rsidP="00F8052B">
      <w:pPr>
        <w:pStyle w:val="Subtitle"/>
        <w:jc w:val="both"/>
        <w:rPr>
          <w:rFonts w:ascii="Poppins SemiBold" w:eastAsia="Calibri" w:hAnsi="Poppins SemiBold" w:cs="Poppins SemiBold"/>
          <w:b/>
          <w:color w:val="FF8500"/>
          <w:sz w:val="20"/>
          <w:szCs w:val="20"/>
        </w:rPr>
      </w:pPr>
      <w:r w:rsidRPr="00D208B5">
        <w:rPr>
          <w:rFonts w:ascii="Poppins SemiBold" w:eastAsia="Calibri" w:hAnsi="Poppins SemiBold" w:cs="Poppins SemiBold"/>
          <w:color w:val="FF8500"/>
          <w:sz w:val="32"/>
          <w:szCs w:val="32"/>
        </w:rPr>
        <w:t>Duties/responsibilities/accountabilities/deliverables</w:t>
      </w:r>
    </w:p>
    <w:p w14:paraId="416D048E" w14:textId="77777777" w:rsidR="00F8052B" w:rsidRDefault="00F8052B" w:rsidP="00F8052B">
      <w:pPr>
        <w:tabs>
          <w:tab w:val="left" w:pos="5520"/>
        </w:tabs>
        <w:rPr>
          <w:rFonts w:ascii="Poppins Light" w:hAnsi="Poppins Light" w:cs="Poppins Light"/>
          <w:sz w:val="20"/>
          <w:szCs w:val="20"/>
        </w:rPr>
      </w:pPr>
      <w:r w:rsidRPr="00B63B2D">
        <w:rPr>
          <w:rFonts w:ascii="Poppins Light" w:hAnsi="Poppins Light" w:cs="Poppins Light"/>
          <w:sz w:val="20"/>
          <w:szCs w:val="20"/>
        </w:rPr>
        <w:t>List the main aspects of the job, with an emphasis on duties and responsibilities for junior roles, and accountabilities and deliverables for more senior roles.</w:t>
      </w:r>
    </w:p>
    <w:p w14:paraId="068310F2" w14:textId="77777777" w:rsidR="002D51E4" w:rsidRPr="00B63B2D" w:rsidRDefault="002D51E4" w:rsidP="00F8052B">
      <w:pPr>
        <w:tabs>
          <w:tab w:val="left" w:pos="5520"/>
        </w:tabs>
        <w:rPr>
          <w:rFonts w:ascii="Poppins Light" w:hAnsi="Poppins Light" w:cs="Poppins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963F3C" w:rsidRPr="00174FE4" w14:paraId="59495040" w14:textId="77777777" w:rsidTr="0046088D">
        <w:trPr>
          <w:trHeight w:val="2814"/>
        </w:trPr>
        <w:tc>
          <w:tcPr>
            <w:tcW w:w="9561" w:type="dxa"/>
            <w:shd w:val="clear" w:color="auto" w:fill="auto"/>
          </w:tcPr>
          <w:p w14:paraId="3B2DAAEB" w14:textId="77777777" w:rsidR="0082417A" w:rsidRPr="0082417A" w:rsidRDefault="0082417A" w:rsidP="0082417A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Professional Technical Assurance Support:</w:t>
            </w:r>
          </w:p>
          <w:p w14:paraId="6202D1A3" w14:textId="3A466D43" w:rsidR="0082417A" w:rsidRDefault="0082417A" w:rsidP="0082417A">
            <w:pPr>
              <w:widowControl w:val="0"/>
              <w:numPr>
                <w:ilvl w:val="0"/>
                <w:numId w:val="15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Provide expert technical assurance support to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, assisting the </w:t>
            </w:r>
            <w:r w:rsidR="00217B69">
              <w:rPr>
                <w:rFonts w:ascii="Poppins Light" w:hAnsi="Poppins Light" w:cs="Poppins Light"/>
                <w:sz w:val="20"/>
                <w:szCs w:val="20"/>
              </w:rPr>
              <w:t>Head of Technical Operations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through the Senior Authorising Engineer (SAE) across the People, Policy, and Process pillars.</w:t>
            </w:r>
          </w:p>
          <w:p w14:paraId="38945A6D" w14:textId="71DECCD7" w:rsidR="00523122" w:rsidRDefault="00523122" w:rsidP="0082417A">
            <w:pPr>
              <w:widowControl w:val="0"/>
              <w:numPr>
                <w:ilvl w:val="0"/>
                <w:numId w:val="15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 xml:space="preserve">Provide wider </w:t>
            </w:r>
            <w:r w:rsidR="00FD3779">
              <w:rPr>
                <w:rFonts w:ascii="Poppins Light" w:hAnsi="Poppins Light" w:cs="Poppins Light"/>
                <w:sz w:val="20"/>
                <w:szCs w:val="20"/>
              </w:rPr>
              <w:t xml:space="preserve">AE support to </w:t>
            </w:r>
            <w:r w:rsidR="009C59D5">
              <w:rPr>
                <w:rFonts w:ascii="Poppins Light" w:hAnsi="Poppins Light" w:cs="Poppins Light"/>
                <w:sz w:val="20"/>
                <w:szCs w:val="20"/>
              </w:rPr>
              <w:t>the EUK Utilities, Ph</w:t>
            </w:r>
            <w:r w:rsidR="00CF1243">
              <w:rPr>
                <w:rFonts w:ascii="Poppins Light" w:hAnsi="Poppins Light" w:cs="Poppins Light"/>
                <w:sz w:val="20"/>
                <w:szCs w:val="20"/>
              </w:rPr>
              <w:t xml:space="preserve">armaceutical and Life Sciences and Industrial and </w:t>
            </w:r>
            <w:r w:rsidR="00A46457">
              <w:rPr>
                <w:rFonts w:ascii="Poppins Light" w:hAnsi="Poppins Light" w:cs="Poppins Light"/>
                <w:sz w:val="20"/>
                <w:szCs w:val="20"/>
              </w:rPr>
              <w:t>Manufacturing sector as required by the Operations Director.</w:t>
            </w:r>
          </w:p>
          <w:p w14:paraId="390EF2EB" w14:textId="77777777" w:rsidR="0082417A" w:rsidRPr="0082417A" w:rsidRDefault="0082417A" w:rsidP="0082417A">
            <w:pPr>
              <w:widowControl w:val="0"/>
              <w:spacing w:before="100" w:beforeAutospacing="1" w:after="100" w:afterAutospacing="1" w:line="276" w:lineRule="auto"/>
              <w:ind w:left="360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</w:p>
          <w:p w14:paraId="21313302" w14:textId="77777777" w:rsidR="0082417A" w:rsidRPr="0082417A" w:rsidRDefault="0082417A" w:rsidP="0082417A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People:</w:t>
            </w:r>
          </w:p>
          <w:p w14:paraId="777E9091" w14:textId="4CDF9FBA" w:rsidR="0082417A" w:rsidRPr="0082417A" w:rsidRDefault="0082417A" w:rsidP="0082417A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Develop and deliver the EMCOR UK </w:t>
            </w:r>
            <w:r w:rsidR="00191C63">
              <w:rPr>
                <w:rFonts w:ascii="Poppins Light" w:hAnsi="Poppins Light" w:cs="Poppins Light"/>
                <w:sz w:val="20"/>
                <w:szCs w:val="20"/>
              </w:rPr>
              <w:t xml:space="preserve">(EUK) 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Technical and Safety Competency Management System (CMS) across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estate, including identifying, assessing, and periodically monitoring </w:t>
            </w:r>
            <w:r w:rsidR="003F3614">
              <w:rPr>
                <w:rFonts w:ascii="Poppins Light" w:hAnsi="Poppins Light" w:cs="Poppins Light"/>
                <w:sz w:val="20"/>
                <w:szCs w:val="20"/>
              </w:rPr>
              <w:t xml:space="preserve">and auditing 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Authorised Persons</w:t>
            </w:r>
            <w:r w:rsidR="00191C63">
              <w:rPr>
                <w:rFonts w:ascii="Poppins Light" w:hAnsi="Poppins Light" w:cs="Poppins Light"/>
                <w:sz w:val="20"/>
                <w:szCs w:val="20"/>
              </w:rPr>
              <w:t xml:space="preserve"> (AP) and Competent Persons (CP)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4D7CF765" w14:textId="5A38E900" w:rsidR="0082417A" w:rsidRPr="0082417A" w:rsidRDefault="00191C63" w:rsidP="0082417A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Undertake</w:t>
            </w:r>
            <w:r w:rsidR="0082417A" w:rsidRPr="0082417A">
              <w:rPr>
                <w:rFonts w:ascii="Poppins Light" w:hAnsi="Poppins Light" w:cs="Poppins Light"/>
                <w:sz w:val="20"/>
                <w:szCs w:val="20"/>
              </w:rPr>
              <w:t xml:space="preserve"> E</w:t>
            </w:r>
            <w:r>
              <w:rPr>
                <w:rFonts w:ascii="Poppins Light" w:hAnsi="Poppins Light" w:cs="Poppins Light"/>
                <w:sz w:val="20"/>
                <w:szCs w:val="20"/>
              </w:rPr>
              <w:t>UK</w:t>
            </w:r>
            <w:r w:rsidR="0082417A" w:rsidRPr="0082417A">
              <w:rPr>
                <w:rFonts w:ascii="Poppins Light" w:hAnsi="Poppins Light" w:cs="Poppins Light"/>
                <w:sz w:val="20"/>
                <w:szCs w:val="20"/>
              </w:rPr>
              <w:t>’s audit and assurance plan by conducting professional technical compliance audits, identifying corrective actions, and ensuring their closure and reporting.</w:t>
            </w:r>
          </w:p>
          <w:p w14:paraId="4E2BCD1C" w14:textId="62890E14" w:rsidR="0082417A" w:rsidRPr="0082417A" w:rsidRDefault="0082417A" w:rsidP="0082417A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>Provide AP support to mitigate priority resilience risks as needed.</w:t>
            </w:r>
          </w:p>
          <w:p w14:paraId="016888D6" w14:textId="17D64B05" w:rsidR="0082417A" w:rsidRPr="0082417A" w:rsidRDefault="0082417A" w:rsidP="0082417A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Develop discipline-specific consultancy activities for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account</w:t>
            </w:r>
            <w:r w:rsidR="001047AF">
              <w:rPr>
                <w:rFonts w:ascii="Poppins Light" w:hAnsi="Poppins Light" w:cs="Poppins Light"/>
                <w:sz w:val="20"/>
                <w:szCs w:val="20"/>
              </w:rPr>
              <w:t>, as requested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22562F2B" w14:textId="514206AF" w:rsidR="0082417A" w:rsidRPr="0082417A" w:rsidRDefault="0082417A" w:rsidP="0082417A">
            <w:pPr>
              <w:widowControl w:val="0"/>
              <w:numPr>
                <w:ilvl w:val="0"/>
                <w:numId w:val="16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lastRenderedPageBreak/>
              <w:t xml:space="preserve">Collaborate with other Authorising Engineers to enhance EUK’s technical service offerings, including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Supply Chain Partners (SCP) </w:t>
            </w:r>
            <w:r w:rsidR="001047AF">
              <w:rPr>
                <w:rFonts w:ascii="Poppins Light" w:hAnsi="Poppins Light" w:cs="Poppins Light"/>
                <w:sz w:val="20"/>
                <w:szCs w:val="20"/>
              </w:rPr>
              <w:t xml:space="preserve">technical 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onboarding process.</w:t>
            </w:r>
          </w:p>
          <w:p w14:paraId="5F5C4BA7" w14:textId="77777777" w:rsidR="0082417A" w:rsidRPr="0082417A" w:rsidRDefault="0082417A" w:rsidP="0082417A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Policy:</w:t>
            </w:r>
          </w:p>
          <w:p w14:paraId="72CF3280" w14:textId="497C7BA8" w:rsidR="0082417A" w:rsidRPr="0082417A" w:rsidRDefault="0082417A" w:rsidP="0082417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Ensure EUK’s ‘Significant Risk’ Safe Systems of Work (SSoW) across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estate are suitable, sufficient, and compliant with technical, safety, and legislative standards through regular reviews with the Safety, Quality, and Risk (SQR) and Technical and Assurance teams.</w:t>
            </w:r>
          </w:p>
          <w:p w14:paraId="11D13F28" w14:textId="7EEA463F" w:rsidR="0082417A" w:rsidRPr="0082417A" w:rsidRDefault="0082417A" w:rsidP="0082417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>Create, develop, deliver and refine technical assurance files, logbooks, policy and training documents, and other Integrated Management System (IMS) documentation as required.</w:t>
            </w:r>
          </w:p>
          <w:p w14:paraId="3036C93A" w14:textId="79A7D21D" w:rsidR="0082417A" w:rsidRDefault="0082417A" w:rsidP="0082417A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Develop technical publications relevant to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estate, incorporating industry best practices from leading organi</w:t>
            </w:r>
            <w:r w:rsidR="008E36E8">
              <w:rPr>
                <w:rFonts w:ascii="Poppins Light" w:hAnsi="Poppins Light" w:cs="Poppins Light"/>
                <w:sz w:val="20"/>
                <w:szCs w:val="20"/>
              </w:rPr>
              <w:t>s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ations such as IET, CIBSE, REFCOM, GASSAFE, BESA, SFG20, and BSRIA.</w:t>
            </w:r>
          </w:p>
          <w:p w14:paraId="08CB2CE7" w14:textId="1C1A80FF" w:rsidR="008E36E8" w:rsidRPr="0082417A" w:rsidRDefault="008E36E8" w:rsidP="008E36E8">
            <w:pPr>
              <w:widowControl w:val="0"/>
              <w:numPr>
                <w:ilvl w:val="0"/>
                <w:numId w:val="17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Develop and deliver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technical communication plans, including forums, flyers, toolbox talks, Le</w:t>
            </w:r>
            <w:r>
              <w:rPr>
                <w:rFonts w:ascii="Poppins Light" w:hAnsi="Poppins Light" w:cs="Poppins Light"/>
                <w:sz w:val="20"/>
                <w:szCs w:val="20"/>
              </w:rPr>
              <w:t>arning f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rom Experience (LFE) and updates</w:t>
            </w:r>
            <w:r>
              <w:rPr>
                <w:rFonts w:ascii="Poppins Light" w:hAnsi="Poppins Light" w:cs="Poppins Light"/>
                <w:sz w:val="20"/>
                <w:szCs w:val="20"/>
              </w:rPr>
              <w:t>, as required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7433F858" w14:textId="77777777" w:rsidR="008E36E8" w:rsidRPr="0082417A" w:rsidRDefault="008E36E8" w:rsidP="008E36E8">
            <w:pPr>
              <w:widowControl w:val="0"/>
              <w:spacing w:before="100" w:beforeAutospacing="1" w:after="100" w:afterAutospacing="1" w:line="276" w:lineRule="auto"/>
              <w:ind w:left="360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</w:p>
          <w:p w14:paraId="40D295C1" w14:textId="77777777" w:rsidR="0082417A" w:rsidRPr="0082417A" w:rsidRDefault="0082417A" w:rsidP="0082417A">
            <w:pPr>
              <w:widowControl w:val="0"/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Processes:</w:t>
            </w:r>
          </w:p>
          <w:p w14:paraId="69C7E53A" w14:textId="2E6F3721" w:rsidR="0082417A" w:rsidRPr="0082417A" w:rsidRDefault="0082417A" w:rsidP="0082417A">
            <w:pPr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Support the Technical and Safety Assurance Manager (TSAM) in updating the Technical Assurance Group database, registers, and trackers with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account details for progress reporting during weekly/monthly reviews.</w:t>
            </w:r>
          </w:p>
          <w:p w14:paraId="34B1D34A" w14:textId="2BB30738" w:rsidR="0082417A" w:rsidRPr="0082417A" w:rsidRDefault="0082417A" w:rsidP="0082417A">
            <w:pPr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Assist the SAE and TSAM in drafting, peer reviewing, approving, and publishing new technical documentation, including Compliance Bulletins, Directives, and Alerts across the </w:t>
            </w:r>
            <w:r w:rsidR="00CB5B38">
              <w:rPr>
                <w:rFonts w:ascii="Poppins Light" w:hAnsi="Poppins Light" w:cs="Poppins Light"/>
                <w:sz w:val="20"/>
                <w:szCs w:val="20"/>
              </w:rPr>
              <w:t>GSK</w:t>
            </w:r>
            <w:r w:rsidRPr="0082417A">
              <w:rPr>
                <w:rFonts w:ascii="Poppins Light" w:hAnsi="Poppins Light" w:cs="Poppins Light"/>
                <w:sz w:val="20"/>
                <w:szCs w:val="20"/>
              </w:rPr>
              <w:t xml:space="preserve"> estate.</w:t>
            </w:r>
          </w:p>
          <w:p w14:paraId="250382F8" w14:textId="77777777" w:rsidR="0082417A" w:rsidRPr="0082417A" w:rsidRDefault="0082417A" w:rsidP="0082417A">
            <w:pPr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>Conduct horizon scanning activities by participating in industry body webinars and other communications.</w:t>
            </w:r>
          </w:p>
          <w:p w14:paraId="53CC2236" w14:textId="114FFBFF" w:rsidR="00887EC1" w:rsidRPr="00474E46" w:rsidRDefault="0082417A" w:rsidP="00474E46">
            <w:pPr>
              <w:widowControl w:val="0"/>
              <w:numPr>
                <w:ilvl w:val="0"/>
                <w:numId w:val="18"/>
              </w:numPr>
              <w:tabs>
                <w:tab w:val="num" w:pos="720"/>
              </w:tabs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 w:rsidRPr="0082417A">
              <w:rPr>
                <w:rFonts w:ascii="Poppins Light" w:hAnsi="Poppins Light" w:cs="Poppins Light"/>
                <w:sz w:val="20"/>
                <w:szCs w:val="20"/>
              </w:rPr>
              <w:t>Provide technical support for technical and safety incidents as required.</w:t>
            </w:r>
          </w:p>
        </w:tc>
      </w:tr>
    </w:tbl>
    <w:p w14:paraId="6C9890E6" w14:textId="77777777" w:rsidR="00F8052B" w:rsidRPr="00174FE4" w:rsidRDefault="00F8052B" w:rsidP="00F8052B">
      <w:pPr>
        <w:pStyle w:val="Subtitle"/>
        <w:rPr>
          <w:color w:val="FF0000"/>
        </w:rPr>
      </w:pPr>
    </w:p>
    <w:p w14:paraId="33FBA5BE" w14:textId="77777777" w:rsidR="00F8052B" w:rsidRPr="00D208B5" w:rsidRDefault="00F8052B" w:rsidP="00F8052B">
      <w:pPr>
        <w:pStyle w:val="Subtitle"/>
        <w:jc w:val="both"/>
        <w:rPr>
          <w:rFonts w:ascii="Poppins SemiBold" w:eastAsia="Calibri" w:hAnsi="Poppins SemiBold" w:cs="Poppins SemiBold"/>
          <w:b/>
          <w:color w:val="FF8500"/>
          <w:sz w:val="32"/>
          <w:szCs w:val="32"/>
        </w:rPr>
      </w:pPr>
      <w:r w:rsidRPr="00D208B5">
        <w:rPr>
          <w:rFonts w:ascii="Poppins SemiBold" w:eastAsia="Calibri" w:hAnsi="Poppins SemiBold" w:cs="Poppins SemiBold"/>
          <w:color w:val="FF8500"/>
          <w:sz w:val="32"/>
          <w:szCs w:val="32"/>
        </w:rPr>
        <w:t>Resource responsibilities</w:t>
      </w:r>
    </w:p>
    <w:p w14:paraId="581229F0" w14:textId="77777777" w:rsidR="00F8052B" w:rsidRPr="00963F3C" w:rsidRDefault="00F8052B" w:rsidP="00F8052B">
      <w:pPr>
        <w:pStyle w:val="BodyText"/>
        <w:spacing w:after="0"/>
        <w:rPr>
          <w:rFonts w:ascii="Poppins Light" w:hAnsi="Poppins Light" w:cs="Poppins Light"/>
          <w:color w:val="auto"/>
          <w:lang w:eastAsia="en-US"/>
        </w:rPr>
      </w:pPr>
      <w:r w:rsidRPr="00963F3C">
        <w:rPr>
          <w:rFonts w:ascii="Poppins Light" w:hAnsi="Poppins Light" w:cs="Poppins Light"/>
          <w:color w:val="auto"/>
          <w:lang w:eastAsia="en-US"/>
        </w:rPr>
        <w:t>Indicate the typical number of direct reports, financial responsibility, control over subcontractors              and any responsibility for assets, systems or outsourced services.</w:t>
      </w:r>
    </w:p>
    <w:p w14:paraId="4BDFB3B4" w14:textId="77777777" w:rsidR="00F8052B" w:rsidRPr="00174FE4" w:rsidRDefault="00F8052B" w:rsidP="00F8052B">
      <w:pPr>
        <w:pStyle w:val="BodyText"/>
        <w:rPr>
          <w:rFonts w:ascii="Poppins Light" w:hAnsi="Poppins Light" w:cs="Poppins Light"/>
          <w:color w:val="FF0000"/>
          <w:lang w:eastAsia="en-US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2D51E4" w:rsidRPr="002D51E4" w14:paraId="1D5D9B5C" w14:textId="77777777" w:rsidTr="0046088D">
        <w:trPr>
          <w:trHeight w:val="687"/>
        </w:trPr>
        <w:tc>
          <w:tcPr>
            <w:tcW w:w="9546" w:type="dxa"/>
            <w:shd w:val="clear" w:color="auto" w:fill="auto"/>
          </w:tcPr>
          <w:p w14:paraId="1DBE0E76" w14:textId="6F803046" w:rsidR="00161B04" w:rsidRDefault="00192684" w:rsidP="00161B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No direct reports</w:t>
            </w:r>
            <w:r w:rsidR="006F5CDE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but </w:t>
            </w:r>
            <w:r w:rsidR="00D93059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a requirement to work closely and collaboratively with all members of the </w:t>
            </w:r>
            <w:r w:rsidR="00A46457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GSK and wider sector </w:t>
            </w:r>
            <w:r w:rsidR="00437C1E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account based technical teams and </w:t>
            </w:r>
            <w:r w:rsidR="00A46457">
              <w:rPr>
                <w:rFonts w:ascii="Poppins Light" w:hAnsi="Poppins Light" w:cs="Poppins Light"/>
                <w:bCs/>
                <w:sz w:val="20"/>
                <w:szCs w:val="20"/>
              </w:rPr>
              <w:t>C</w:t>
            </w:r>
            <w:r w:rsidR="002D51E4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entral</w:t>
            </w:r>
            <w:r w:rsidR="00A46457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Technical Assurance </w:t>
            </w:r>
            <w:r w:rsidR="002D51E4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colleagues.</w:t>
            </w:r>
          </w:p>
          <w:p w14:paraId="6F79D28C" w14:textId="6B3F6D93" w:rsidR="008E36E8" w:rsidRPr="002D51E4" w:rsidRDefault="008E36E8" w:rsidP="00161B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Functional Authority over </w:t>
            </w:r>
            <w:r w:rsidR="00A46457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account/sector </w:t>
            </w:r>
            <w:r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AP and CPs for matters relating to technical assurance.</w:t>
            </w:r>
          </w:p>
          <w:p w14:paraId="615FEF3E" w14:textId="093B80B3" w:rsidR="00356059" w:rsidRPr="002D51E4" w:rsidRDefault="00356059" w:rsidP="0035605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Role reports directly into the </w:t>
            </w:r>
            <w:r w:rsidR="00437C1E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SAE for independent </w:t>
            </w:r>
            <w:r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assurance outputs.</w:t>
            </w:r>
          </w:p>
          <w:p w14:paraId="15815319" w14:textId="6367235C" w:rsidR="006B669E" w:rsidRPr="008E36E8" w:rsidRDefault="00CB5B38" w:rsidP="008E36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lastRenderedPageBreak/>
              <w:t>GSK</w:t>
            </w:r>
            <w:r w:rsidR="00437C1E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Head of Engineering &amp; Risk</w:t>
            </w:r>
            <w:r w:rsidR="008E36E8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Management</w:t>
            </w:r>
            <w:r w:rsidR="00437C1E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</w:t>
            </w:r>
            <w:r w:rsidR="00DF4505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(and </w:t>
            </w:r>
            <w:r w:rsidR="00893899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Operations Director for wider sector requirements) </w:t>
            </w:r>
            <w:r w:rsidR="00161B04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holds Functional Authority for the delivery of </w:t>
            </w:r>
            <w:r w:rsidR="002D51E4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day-to-day</w:t>
            </w:r>
            <w:r w:rsidR="00437C1E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operational technical assurance requirements</w:t>
            </w:r>
            <w:r w:rsidR="00161B04" w:rsidRPr="002D51E4">
              <w:rPr>
                <w:rFonts w:ascii="Poppins Light" w:hAnsi="Poppins Light" w:cs="Poppins Light"/>
                <w:bCs/>
                <w:sz w:val="20"/>
                <w:szCs w:val="20"/>
              </w:rPr>
              <w:t>.</w:t>
            </w:r>
          </w:p>
        </w:tc>
      </w:tr>
    </w:tbl>
    <w:p w14:paraId="31FB9E87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p w14:paraId="54DA3F1E" w14:textId="77777777" w:rsidR="008E36E8" w:rsidRDefault="008E36E8">
      <w:pPr>
        <w:spacing w:after="160" w:line="278" w:lineRule="auto"/>
        <w:rPr>
          <w:rFonts w:ascii="Poppins SemiBold" w:hAnsi="Poppins SemiBold" w:cs="Poppins SemiBold"/>
          <w:color w:val="FF8500"/>
          <w:spacing w:val="15"/>
          <w:sz w:val="32"/>
          <w:szCs w:val="32"/>
        </w:rPr>
      </w:pPr>
      <w:r>
        <w:rPr>
          <w:rFonts w:ascii="Poppins SemiBold" w:hAnsi="Poppins SemiBold" w:cs="Poppins SemiBold"/>
          <w:color w:val="FF8500"/>
          <w:sz w:val="32"/>
          <w:szCs w:val="32"/>
        </w:rPr>
        <w:br w:type="page"/>
      </w:r>
    </w:p>
    <w:p w14:paraId="1CFD7843" w14:textId="0FEB66FA" w:rsidR="00F8052B" w:rsidRPr="00D208B5" w:rsidRDefault="00F8052B" w:rsidP="00F8052B">
      <w:pPr>
        <w:pStyle w:val="Subtitle"/>
        <w:jc w:val="both"/>
        <w:rPr>
          <w:rFonts w:ascii="Poppins SemiBold" w:eastAsia="Calibri" w:hAnsi="Poppins SemiBold" w:cs="Poppins SemiBold"/>
          <w:b/>
          <w:color w:val="FF8500"/>
          <w:sz w:val="32"/>
          <w:szCs w:val="32"/>
        </w:rPr>
      </w:pPr>
      <w:r w:rsidRPr="00D208B5">
        <w:rPr>
          <w:rFonts w:ascii="Poppins SemiBold" w:eastAsia="Calibri" w:hAnsi="Poppins SemiBold" w:cs="Poppins SemiBold"/>
          <w:color w:val="FF8500"/>
          <w:sz w:val="32"/>
          <w:szCs w:val="32"/>
        </w:rPr>
        <w:lastRenderedPageBreak/>
        <w:t>Person specification</w:t>
      </w:r>
    </w:p>
    <w:p w14:paraId="42FB664D" w14:textId="77777777" w:rsidR="00F8052B" w:rsidRPr="00192684" w:rsidRDefault="00F8052B" w:rsidP="00F8052B">
      <w:pPr>
        <w:tabs>
          <w:tab w:val="left" w:pos="5520"/>
        </w:tabs>
        <w:rPr>
          <w:rFonts w:ascii="Poppins Light" w:hAnsi="Poppins Light" w:cs="Poppins Light"/>
          <w:sz w:val="20"/>
          <w:szCs w:val="20"/>
        </w:rPr>
      </w:pPr>
      <w:r w:rsidRPr="00192684">
        <w:rPr>
          <w:rFonts w:ascii="Poppins Light" w:hAnsi="Poppins Light" w:cs="Poppins Light"/>
          <w:sz w:val="20"/>
          <w:szCs w:val="20"/>
        </w:rPr>
        <w:t>Describe the knowledge, skills, qualifications, personality and experience required for the job.</w:t>
      </w:r>
    </w:p>
    <w:p w14:paraId="41906825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74FE4" w:rsidRPr="00174FE4" w14:paraId="2CAAE3C1" w14:textId="77777777" w:rsidTr="00437C1E">
        <w:trPr>
          <w:trHeight w:val="2088"/>
        </w:trPr>
        <w:tc>
          <w:tcPr>
            <w:tcW w:w="9548" w:type="dxa"/>
            <w:shd w:val="clear" w:color="auto" w:fill="auto"/>
          </w:tcPr>
          <w:p w14:paraId="5BF83AEA" w14:textId="77777777" w:rsidR="00F8052B" w:rsidRPr="004924AA" w:rsidRDefault="00F8052B" w:rsidP="00F97256">
            <w:pPr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</w:pPr>
            <w:r w:rsidRPr="004924AA"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  <w:t xml:space="preserve">Essential Experience: </w:t>
            </w:r>
          </w:p>
          <w:p w14:paraId="4E3E6D62" w14:textId="60E8D1E3" w:rsidR="004924AA" w:rsidRPr="00BB3B52" w:rsidRDefault="004924AA" w:rsidP="00BB3B52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color w:val="FF0000"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Demonstrable AE/AP </w:t>
            </w:r>
            <w:r w:rsidR="00202301">
              <w:rPr>
                <w:rFonts w:ascii="Poppins Light" w:hAnsi="Poppins Light" w:cs="Poppins Light"/>
                <w:bCs/>
                <w:sz w:val="20"/>
                <w:szCs w:val="20"/>
              </w:rPr>
              <w:t>knowledge</w:t>
            </w: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with relevant operation and maintenance experience.</w:t>
            </w:r>
          </w:p>
          <w:p w14:paraId="49B4563B" w14:textId="18034DAF" w:rsidR="00EA3FAB" w:rsidRPr="00BB3B52" w:rsidRDefault="00856243" w:rsidP="00BB3B52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Comprehensive knowledge and understanding of </w:t>
            </w:r>
            <w:r w:rsidR="005E5A6B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technical, </w:t>
            </w: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safety and risk management, including current safety issues, legislation, management, and ISO standards.</w:t>
            </w:r>
          </w:p>
          <w:p w14:paraId="1DE3CA04" w14:textId="49497BF8" w:rsidR="009F342A" w:rsidRDefault="009F342A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Working knowledge of quality management systems (ISO9001</w:t>
            </w:r>
            <w:r w:rsidRPr="009F342A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and ISO45001</w:t>
            </w: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) with a high degree of procedural, technical, and HSE compliance.</w:t>
            </w:r>
          </w:p>
          <w:p w14:paraId="1B93CC4A" w14:textId="1010E743" w:rsidR="009F342A" w:rsidRPr="00437C1E" w:rsidRDefault="009F342A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Ability to interpret and provide authoritative advice on technical management issues.</w:t>
            </w:r>
          </w:p>
          <w:p w14:paraId="67C654F1" w14:textId="3EB5995D" w:rsidR="009F342A" w:rsidRPr="00437C1E" w:rsidRDefault="009F342A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Experience in advising businesses on good practice technical management.</w:t>
            </w:r>
          </w:p>
          <w:p w14:paraId="141FF714" w14:textId="77777777" w:rsidR="00EA3FAB" w:rsidRPr="00437C1E" w:rsidRDefault="00EA3FAB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Excellent skills in collaborating with internal and external customers, including local authorities, regulators, and suppliers on complex issues.</w:t>
            </w:r>
          </w:p>
          <w:p w14:paraId="72A4EC00" w14:textId="591FF942" w:rsidR="00661933" w:rsidRPr="00437C1E" w:rsidRDefault="00EA3FAB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Strong communication skills, both written and verbal, with the ability to engage at all levels.</w:t>
            </w:r>
          </w:p>
          <w:p w14:paraId="062ED78F" w14:textId="4E104052" w:rsidR="00BB3B52" w:rsidRPr="00437C1E" w:rsidRDefault="00BB3B52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Proficient in IT, including Word, Excel, Project, PowerPoint, Smartsheets, and Visio.</w:t>
            </w:r>
          </w:p>
          <w:p w14:paraId="0A2C8C3D" w14:textId="51C7DE1B" w:rsidR="00856243" w:rsidRPr="00437C1E" w:rsidRDefault="00856243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Experience of operating in a </w:t>
            </w: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Media/broadcasting </w:t>
            </w: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environment (</w:t>
            </w: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desirable</w:t>
            </w: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)</w:t>
            </w:r>
            <w:r w:rsidR="005E5A6B">
              <w:rPr>
                <w:rFonts w:ascii="Poppins Light" w:hAnsi="Poppins Light" w:cs="Poppins Light"/>
                <w:bCs/>
                <w:sz w:val="20"/>
                <w:szCs w:val="20"/>
              </w:rPr>
              <w:t>.</w:t>
            </w:r>
          </w:p>
          <w:p w14:paraId="61AA7C7C" w14:textId="77777777" w:rsidR="00F8052B" w:rsidRDefault="00F8052B" w:rsidP="00F97256">
            <w:pPr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</w:pPr>
            <w:r w:rsidRPr="00437C1E"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  <w:t>Education/Training:</w:t>
            </w:r>
          </w:p>
          <w:p w14:paraId="5B09641F" w14:textId="77777777" w:rsidR="00456DE7" w:rsidRPr="00437C1E" w:rsidRDefault="00456DE7" w:rsidP="00F97256">
            <w:pPr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</w:pPr>
          </w:p>
          <w:p w14:paraId="6476867F" w14:textId="77777777" w:rsidR="00F8052B" w:rsidRPr="00437C1E" w:rsidRDefault="00F8052B" w:rsidP="00F97256">
            <w:pPr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bCs/>
                <w:i/>
                <w:i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i/>
                <w:iCs/>
                <w:sz w:val="20"/>
                <w:szCs w:val="20"/>
              </w:rPr>
              <w:t>Minimum:</w:t>
            </w:r>
          </w:p>
          <w:p w14:paraId="55619E02" w14:textId="77777777" w:rsidR="004924AA" w:rsidRPr="00437C1E" w:rsidRDefault="004924AA" w:rsidP="004924AA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Minimum HND-level qualification in a relevant engineering discipline, a similar technical field, or equivalent technical/engineering experience.</w:t>
            </w:r>
          </w:p>
          <w:p w14:paraId="43B8D13D" w14:textId="1E6F84A8" w:rsidR="00B169FB" w:rsidRPr="00963A7F" w:rsidRDefault="00753973" w:rsidP="004924AA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>HV/LV AP and AE qualification</w:t>
            </w:r>
            <w:r w:rsidR="00EB6709">
              <w:rPr>
                <w:rFonts w:ascii="Poppins Light" w:hAnsi="Poppins Light" w:cs="Poppins Light"/>
                <w:bCs/>
                <w:sz w:val="20"/>
                <w:szCs w:val="20"/>
              </w:rPr>
              <w:t>s.</w:t>
            </w:r>
          </w:p>
          <w:p w14:paraId="48CC8976" w14:textId="2EB2E004" w:rsidR="00F8052B" w:rsidRPr="00437C1E" w:rsidRDefault="009D757B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Recognised safety </w:t>
            </w:r>
            <w:r w:rsidR="00442F54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qualification (e.g. </w:t>
            </w:r>
            <w:r w:rsidR="00F8052B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IOSH certification</w:t>
            </w:r>
            <w:r w:rsidR="00442F54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, </w:t>
            </w:r>
            <w:r w:rsidR="00261DE8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SMSTS, CSCS etc)</w:t>
            </w:r>
            <w:r w:rsidR="003F14B4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or a willingness to </w:t>
            </w:r>
            <w:r w:rsidR="00FA62A4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obtain</w:t>
            </w:r>
            <w:r w:rsidR="00F8052B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.</w:t>
            </w:r>
          </w:p>
          <w:p w14:paraId="69C25D37" w14:textId="715D63BA" w:rsidR="00F8052B" w:rsidRPr="00437C1E" w:rsidRDefault="00F8052B" w:rsidP="00F97256">
            <w:pPr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bCs/>
                <w:i/>
                <w:i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i/>
                <w:iCs/>
                <w:sz w:val="20"/>
                <w:szCs w:val="20"/>
              </w:rPr>
              <w:t>Desirable:</w:t>
            </w:r>
          </w:p>
          <w:p w14:paraId="012640AF" w14:textId="77777777" w:rsidR="004924AA" w:rsidRDefault="004924AA" w:rsidP="004924AA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H</w:t>
            </w:r>
            <w:r w:rsidRPr="00963A7F">
              <w:rPr>
                <w:rFonts w:ascii="Poppins Light" w:hAnsi="Poppins Light" w:cs="Poppins Light"/>
                <w:bCs/>
                <w:sz w:val="20"/>
                <w:szCs w:val="20"/>
              </w:rPr>
              <w:t>old IEng professional status, with a strong desire to work towards CEng status (IET, IMECHE, CIBSE, etc.).</w:t>
            </w:r>
          </w:p>
          <w:p w14:paraId="4F477853" w14:textId="0E64FADF" w:rsidR="00EB6709" w:rsidRPr="00963A7F" w:rsidRDefault="00EB6709" w:rsidP="004924AA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</w:rPr>
              <w:t>Mechanical AP/AE qualifications.</w:t>
            </w:r>
          </w:p>
          <w:p w14:paraId="0A67B7DB" w14:textId="0E948E68" w:rsidR="00F8052B" w:rsidRPr="00437C1E" w:rsidRDefault="00F8052B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CMI Level </w:t>
            </w:r>
            <w:r w:rsidR="00B236E1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5</w:t>
            </w: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in Management &amp; Leadership</w:t>
            </w:r>
            <w:r w:rsidR="00FE646F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 xml:space="preserve"> (or equivalent)</w:t>
            </w: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.</w:t>
            </w:r>
          </w:p>
          <w:p w14:paraId="0177DB1C" w14:textId="77777777" w:rsidR="00F8052B" w:rsidRPr="00437C1E" w:rsidRDefault="00F8052B" w:rsidP="00F97256">
            <w:pPr>
              <w:spacing w:before="100" w:beforeAutospacing="1" w:after="100" w:afterAutospacing="1" w:line="276" w:lineRule="auto"/>
              <w:contextualSpacing/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</w:pPr>
            <w:r w:rsidRPr="00437C1E">
              <w:rPr>
                <w:rFonts w:ascii="Poppins Light" w:hAnsi="Poppins Light" w:cs="Poppins Light"/>
                <w:b/>
                <w:sz w:val="20"/>
                <w:szCs w:val="20"/>
                <w:u w:val="single"/>
              </w:rPr>
              <w:t>Behaviours:</w:t>
            </w:r>
          </w:p>
          <w:p w14:paraId="1D700D01" w14:textId="5605B658" w:rsidR="00C052C9" w:rsidRPr="00437C1E" w:rsidRDefault="00C052C9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Demonstrates strong moral and personal integrity.</w:t>
            </w:r>
          </w:p>
          <w:p w14:paraId="6EAF990E" w14:textId="4B1C4E2B" w:rsidR="00C052C9" w:rsidRPr="00437C1E" w:rsidRDefault="00C052C9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Proficient communicator, motivator, and influencer.</w:t>
            </w:r>
          </w:p>
          <w:p w14:paraId="618FA90B" w14:textId="00D0987E" w:rsidR="00C052C9" w:rsidRPr="00437C1E" w:rsidRDefault="00C052C9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lastRenderedPageBreak/>
              <w:t>Versatile and adaptive approach to achieving goals.</w:t>
            </w:r>
          </w:p>
          <w:p w14:paraId="5F54E7AE" w14:textId="6DADB98C" w:rsidR="00C052C9" w:rsidRPr="00437C1E" w:rsidRDefault="00C052C9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Strong attributes in managing people, including professional development and conflict management.</w:t>
            </w:r>
          </w:p>
          <w:p w14:paraId="5748F280" w14:textId="1A3532BC" w:rsidR="00C052C9" w:rsidRPr="00437C1E" w:rsidRDefault="00C052C9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High level of organi</w:t>
            </w:r>
            <w:r w:rsidR="00872732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s</w:t>
            </w: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ational ability</w:t>
            </w:r>
            <w:r w:rsidR="00A91436"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; skilled at planning, prioritising, and managing tasks and resources efficiently.</w:t>
            </w:r>
          </w:p>
          <w:p w14:paraId="451DE425" w14:textId="1EFE51EB" w:rsidR="00B0784E" w:rsidRPr="00437C1E" w:rsidRDefault="00C052C9" w:rsidP="004924AA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Demonstrates accountability and responsibility for their actions.</w:t>
            </w:r>
          </w:p>
          <w:p w14:paraId="09AF7F14" w14:textId="77D811CB" w:rsidR="00B169FB" w:rsidRPr="00437C1E" w:rsidRDefault="005F3C45" w:rsidP="00437C1E">
            <w:pPr>
              <w:pStyle w:val="ListParagraph"/>
              <w:widowControl w:val="0"/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Poppins Light" w:hAnsi="Poppins Light" w:cs="Poppins Light"/>
                <w:bCs/>
                <w:color w:val="FF0000"/>
                <w:sz w:val="20"/>
                <w:szCs w:val="20"/>
              </w:rPr>
            </w:pPr>
            <w:r w:rsidRPr="00437C1E">
              <w:rPr>
                <w:rFonts w:ascii="Poppins Light" w:hAnsi="Poppins Light" w:cs="Poppins Light"/>
                <w:bCs/>
                <w:sz w:val="20"/>
                <w:szCs w:val="20"/>
              </w:rPr>
              <w:t>Dedicated to safe practices and methods of working, while promoting EUK’s Just Culture approach.</w:t>
            </w:r>
          </w:p>
        </w:tc>
      </w:tr>
    </w:tbl>
    <w:p w14:paraId="11696BF1" w14:textId="77777777" w:rsidR="002D51E4" w:rsidRDefault="002D51E4" w:rsidP="00F8052B">
      <w:pPr>
        <w:pStyle w:val="Subtitle"/>
        <w:jc w:val="both"/>
        <w:rPr>
          <w:rFonts w:ascii="Poppins SemiBold" w:eastAsia="Calibri" w:hAnsi="Poppins SemiBold" w:cs="Poppins SemiBold"/>
          <w:color w:val="FF8500"/>
          <w:sz w:val="32"/>
          <w:szCs w:val="32"/>
        </w:rPr>
      </w:pPr>
    </w:p>
    <w:p w14:paraId="120992D2" w14:textId="6D2DCEF5" w:rsidR="00F8052B" w:rsidRPr="00D208B5" w:rsidRDefault="00F8052B" w:rsidP="00F8052B">
      <w:pPr>
        <w:pStyle w:val="Subtitle"/>
        <w:jc w:val="both"/>
        <w:rPr>
          <w:rFonts w:ascii="Poppins SemiBold" w:eastAsia="Calibri" w:hAnsi="Poppins SemiBold" w:cs="Poppins SemiBold"/>
          <w:b/>
          <w:color w:val="FF8500"/>
          <w:sz w:val="32"/>
          <w:szCs w:val="32"/>
        </w:rPr>
      </w:pPr>
      <w:r w:rsidRPr="00D208B5">
        <w:rPr>
          <w:rFonts w:ascii="Poppins SemiBold" w:eastAsia="Calibri" w:hAnsi="Poppins SemiBold" w:cs="Poppins SemiBold"/>
          <w:color w:val="FF8500"/>
          <w:sz w:val="32"/>
          <w:szCs w:val="32"/>
        </w:rPr>
        <w:t>Other factors relevant to the job</w:t>
      </w:r>
    </w:p>
    <w:p w14:paraId="14523D69" w14:textId="77777777" w:rsidR="00F8052B" w:rsidRPr="00D208B5" w:rsidRDefault="00F8052B" w:rsidP="00F8052B">
      <w:pPr>
        <w:tabs>
          <w:tab w:val="left" w:pos="5520"/>
        </w:tabs>
        <w:rPr>
          <w:rFonts w:ascii="Poppins Light" w:hAnsi="Poppins Light" w:cs="Poppins Light"/>
          <w:sz w:val="20"/>
          <w:szCs w:val="20"/>
        </w:rPr>
      </w:pPr>
      <w:r w:rsidRPr="00D208B5">
        <w:rPr>
          <w:rFonts w:ascii="Poppins Light" w:hAnsi="Poppins Light" w:cs="Poppins Light"/>
          <w:sz w:val="20"/>
          <w:szCs w:val="20"/>
        </w:rPr>
        <w:t>Enter any additional information which the job holder would need to know, for example: requirement for UK-wide travel, shift patterns, night working, call outs etc.</w:t>
      </w:r>
    </w:p>
    <w:p w14:paraId="320AA4AF" w14:textId="77777777" w:rsidR="00F8052B" w:rsidRPr="00174FE4" w:rsidRDefault="00F8052B" w:rsidP="00F8052B">
      <w:pPr>
        <w:tabs>
          <w:tab w:val="left" w:pos="5520"/>
        </w:tabs>
        <w:rPr>
          <w:rFonts w:ascii="Poppins Light" w:hAnsi="Poppins Light" w:cs="Poppins Light"/>
          <w:color w:val="FF0000"/>
          <w:sz w:val="20"/>
          <w:szCs w:val="20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E5483E" w:rsidRPr="00E5483E" w14:paraId="1184F8A5" w14:textId="77777777" w:rsidTr="008C52F0">
        <w:trPr>
          <w:trHeight w:val="1272"/>
        </w:trPr>
        <w:tc>
          <w:tcPr>
            <w:tcW w:w="9548" w:type="dxa"/>
            <w:shd w:val="clear" w:color="auto" w:fill="auto"/>
          </w:tcPr>
          <w:p w14:paraId="5D5CA89C" w14:textId="1ECD9792" w:rsidR="00F8052B" w:rsidRPr="00EA1FF4" w:rsidRDefault="00F8052B" w:rsidP="00216580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 w:rsidRPr="00EA1FF4">
              <w:rPr>
                <w:rFonts w:ascii="Poppins Light" w:hAnsi="Poppins Light" w:cs="Poppins Light"/>
                <w:sz w:val="20"/>
                <w:szCs w:val="20"/>
              </w:rPr>
              <w:t xml:space="preserve">UK </w:t>
            </w:r>
            <w:r w:rsidR="00795DAD" w:rsidRPr="00EA1FF4">
              <w:rPr>
                <w:rFonts w:ascii="Poppins Light" w:hAnsi="Poppins Light" w:cs="Poppins Light"/>
                <w:sz w:val="20"/>
                <w:szCs w:val="20"/>
              </w:rPr>
              <w:t xml:space="preserve">wide </w:t>
            </w:r>
            <w:r w:rsidRPr="00EA1FF4">
              <w:rPr>
                <w:rFonts w:ascii="Poppins Light" w:hAnsi="Poppins Light" w:cs="Poppins Light"/>
                <w:sz w:val="20"/>
                <w:szCs w:val="20"/>
              </w:rPr>
              <w:t>travel will be required.</w:t>
            </w:r>
          </w:p>
          <w:p w14:paraId="6C41AF0D" w14:textId="77777777" w:rsidR="0063660C" w:rsidRPr="00EA1FF4" w:rsidRDefault="00F8052B" w:rsidP="00216580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 w:rsidRPr="00EA1FF4">
              <w:rPr>
                <w:rFonts w:ascii="Poppins Light" w:hAnsi="Poppins Light" w:cs="Poppins Light"/>
                <w:sz w:val="20"/>
                <w:szCs w:val="20"/>
              </w:rPr>
              <w:t>Must hold a valid UK Driving Licence.</w:t>
            </w:r>
          </w:p>
          <w:p w14:paraId="0EDDAA79" w14:textId="17D1F21B" w:rsidR="005E553F" w:rsidRPr="00EA1FF4" w:rsidRDefault="005E553F" w:rsidP="00216580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 w:rsidRPr="00EA1FF4">
              <w:rPr>
                <w:rFonts w:ascii="Poppins Light" w:hAnsi="Poppins Light" w:cs="Poppins Light"/>
                <w:sz w:val="20"/>
                <w:szCs w:val="20"/>
              </w:rPr>
              <w:t xml:space="preserve">Participation required in corporate </w:t>
            </w:r>
            <w:r w:rsidR="0063660C" w:rsidRPr="00EA1FF4">
              <w:rPr>
                <w:rFonts w:ascii="Poppins Light" w:hAnsi="Poppins Light" w:cs="Poppins Light"/>
                <w:sz w:val="20"/>
                <w:szCs w:val="20"/>
              </w:rPr>
              <w:t>induction, learning and ongoing professional development.</w:t>
            </w:r>
          </w:p>
          <w:p w14:paraId="69A9DF59" w14:textId="13967A47" w:rsidR="00F8052B" w:rsidRPr="00EA1FF4" w:rsidRDefault="00F8052B" w:rsidP="00216580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 w:rsidRPr="00EA1FF4">
              <w:rPr>
                <w:rFonts w:ascii="Poppins Light" w:hAnsi="Poppins Light" w:cs="Poppins Light"/>
                <w:sz w:val="20"/>
                <w:szCs w:val="20"/>
              </w:rPr>
              <w:t>Required to wear corporate P</w:t>
            </w:r>
            <w:r w:rsidR="004B02B4" w:rsidRPr="00EA1FF4">
              <w:rPr>
                <w:rFonts w:ascii="Poppins Light" w:hAnsi="Poppins Light" w:cs="Poppins Light"/>
                <w:sz w:val="20"/>
                <w:szCs w:val="20"/>
              </w:rPr>
              <w:t xml:space="preserve">ersonal </w:t>
            </w:r>
            <w:r w:rsidRPr="00EA1FF4">
              <w:rPr>
                <w:rFonts w:ascii="Poppins Light" w:hAnsi="Poppins Light" w:cs="Poppins Light"/>
                <w:sz w:val="20"/>
                <w:szCs w:val="20"/>
              </w:rPr>
              <w:t>P</w:t>
            </w:r>
            <w:r w:rsidR="004B02B4" w:rsidRPr="00EA1FF4">
              <w:rPr>
                <w:rFonts w:ascii="Poppins Light" w:hAnsi="Poppins Light" w:cs="Poppins Light"/>
                <w:sz w:val="20"/>
                <w:szCs w:val="20"/>
              </w:rPr>
              <w:t xml:space="preserve">rotective </w:t>
            </w:r>
            <w:r w:rsidRPr="00EA1FF4">
              <w:rPr>
                <w:rFonts w:ascii="Poppins Light" w:hAnsi="Poppins Light" w:cs="Poppins Light"/>
                <w:sz w:val="20"/>
                <w:szCs w:val="20"/>
              </w:rPr>
              <w:t>E</w:t>
            </w:r>
            <w:r w:rsidR="004B02B4" w:rsidRPr="00EA1FF4">
              <w:rPr>
                <w:rFonts w:ascii="Poppins Light" w:hAnsi="Poppins Light" w:cs="Poppins Light"/>
                <w:sz w:val="20"/>
                <w:szCs w:val="20"/>
              </w:rPr>
              <w:t>quipment (PPE)</w:t>
            </w:r>
            <w:r w:rsidRPr="00EA1FF4">
              <w:rPr>
                <w:rFonts w:ascii="Poppins Light" w:hAnsi="Poppins Light" w:cs="Poppins Light"/>
                <w:sz w:val="20"/>
                <w:szCs w:val="20"/>
              </w:rPr>
              <w:t>.</w:t>
            </w:r>
          </w:p>
          <w:p w14:paraId="2C1E7E63" w14:textId="44F4FFAF" w:rsidR="00E5483E" w:rsidRDefault="00E5483E" w:rsidP="00E5483E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 w:rsidRPr="00EA1FF4">
              <w:rPr>
                <w:rFonts w:ascii="Poppins Light" w:hAnsi="Poppins Light" w:cs="Poppins Light"/>
                <w:sz w:val="20"/>
                <w:szCs w:val="20"/>
              </w:rPr>
              <w:t xml:space="preserve">Attendance </w:t>
            </w:r>
            <w:r w:rsidRPr="00E5483E">
              <w:rPr>
                <w:rFonts w:ascii="Poppins Light" w:hAnsi="Poppins Light" w:cs="Poppins Light"/>
                <w:sz w:val="20"/>
                <w:szCs w:val="20"/>
              </w:rPr>
              <w:t xml:space="preserve">at </w:t>
            </w:r>
            <w:r w:rsidR="00DF4505">
              <w:rPr>
                <w:rFonts w:ascii="Poppins Light" w:hAnsi="Poppins Light" w:cs="Poppins Light"/>
                <w:sz w:val="20"/>
                <w:szCs w:val="20"/>
              </w:rPr>
              <w:t xml:space="preserve">Sector and </w:t>
            </w:r>
            <w:r w:rsidR="00EA1FF4">
              <w:rPr>
                <w:rFonts w:ascii="Poppins Light" w:hAnsi="Poppins Light" w:cs="Poppins Light"/>
                <w:sz w:val="20"/>
                <w:szCs w:val="20"/>
              </w:rPr>
              <w:t xml:space="preserve">Central </w:t>
            </w:r>
            <w:r w:rsidRPr="00E5483E">
              <w:rPr>
                <w:rFonts w:ascii="Poppins Light" w:hAnsi="Poppins Light" w:cs="Poppins Light"/>
                <w:sz w:val="20"/>
                <w:szCs w:val="20"/>
              </w:rPr>
              <w:t xml:space="preserve">EMCOR UK </w:t>
            </w:r>
            <w:r w:rsidR="00EA1FF4">
              <w:rPr>
                <w:rFonts w:ascii="Poppins Light" w:hAnsi="Poppins Light" w:cs="Poppins Light"/>
                <w:sz w:val="20"/>
                <w:szCs w:val="20"/>
              </w:rPr>
              <w:t xml:space="preserve">technical </w:t>
            </w:r>
            <w:r w:rsidRPr="00E5483E">
              <w:rPr>
                <w:rFonts w:ascii="Poppins Light" w:hAnsi="Poppins Light" w:cs="Poppins Light"/>
                <w:sz w:val="20"/>
                <w:szCs w:val="20"/>
              </w:rPr>
              <w:t>leadership meetings</w:t>
            </w:r>
            <w:r w:rsidR="00EA1FF4">
              <w:rPr>
                <w:rFonts w:ascii="Poppins Light" w:hAnsi="Poppins Light" w:cs="Poppins Light"/>
                <w:sz w:val="20"/>
                <w:szCs w:val="20"/>
              </w:rPr>
              <w:t xml:space="preserve"> and </w:t>
            </w:r>
            <w:r w:rsidRPr="00E5483E">
              <w:rPr>
                <w:rFonts w:ascii="Poppins Light" w:hAnsi="Poppins Light" w:cs="Poppins Light"/>
                <w:sz w:val="20"/>
                <w:szCs w:val="20"/>
              </w:rPr>
              <w:t>business updates as required.</w:t>
            </w:r>
          </w:p>
          <w:p w14:paraId="02D4A551" w14:textId="77777777" w:rsidR="00800F66" w:rsidRPr="00EA1FF4" w:rsidRDefault="00800F66" w:rsidP="00800F66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 w:rsidRPr="00EA1FF4">
              <w:rPr>
                <w:rFonts w:ascii="Poppins Light" w:hAnsi="Poppins Light" w:cs="Poppins Light"/>
                <w:sz w:val="20"/>
                <w:szCs w:val="20"/>
              </w:rPr>
              <w:t>To have a professional approach to work alongside our prestige customers.</w:t>
            </w:r>
          </w:p>
          <w:p w14:paraId="1CA21825" w14:textId="5DE049E3" w:rsidR="000D0FC8" w:rsidRPr="00E5483E" w:rsidRDefault="000D0FC8" w:rsidP="00E5483E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See outline organisational arrangements over the page.</w:t>
            </w:r>
          </w:p>
        </w:tc>
      </w:tr>
    </w:tbl>
    <w:p w14:paraId="35438412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p w14:paraId="7A2E6DDE" w14:textId="77777777" w:rsidR="00F8052B" w:rsidRPr="00174FE4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D208B5" w:rsidRPr="00D208B5" w14:paraId="73A8C2A3" w14:textId="77777777" w:rsidTr="004608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6239DADA" w14:textId="77777777" w:rsidR="00F8052B" w:rsidRPr="00D208B5" w:rsidRDefault="00F8052B" w:rsidP="0046088D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Line Manager</w:t>
            </w:r>
          </w:p>
          <w:p w14:paraId="608DCB1D" w14:textId="77777777" w:rsidR="00F8052B" w:rsidRPr="00D208B5" w:rsidRDefault="00F8052B" w:rsidP="0046088D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Signature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AB60348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</w:tc>
      </w:tr>
      <w:tr w:rsidR="00D208B5" w:rsidRPr="00D208B5" w14:paraId="4F250F43" w14:textId="77777777" w:rsidTr="0046088D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2C3FCD1E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26ACD2F0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</w:tc>
      </w:tr>
      <w:tr w:rsidR="00F8052B" w:rsidRPr="00D208B5" w14:paraId="73FC0AE6" w14:textId="77777777" w:rsidTr="0046088D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14:paraId="5BC76185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0AF4FF8A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</w:tc>
      </w:tr>
    </w:tbl>
    <w:p w14:paraId="273B1B7B" w14:textId="77777777" w:rsidR="00F8052B" w:rsidRPr="00D208B5" w:rsidRDefault="00F8052B" w:rsidP="00F8052B">
      <w:pPr>
        <w:tabs>
          <w:tab w:val="left" w:pos="5520"/>
        </w:tabs>
        <w:rPr>
          <w:rFonts w:ascii="Poppins SemiBold" w:hAnsi="Poppins SemiBold" w:cs="Poppins SemiBold"/>
          <w:b/>
          <w:sz w:val="20"/>
          <w:szCs w:val="20"/>
        </w:rPr>
      </w:pPr>
    </w:p>
    <w:p w14:paraId="219A1653" w14:textId="77777777" w:rsidR="00F8052B" w:rsidRPr="00D208B5" w:rsidRDefault="00F8052B" w:rsidP="00F8052B">
      <w:pPr>
        <w:tabs>
          <w:tab w:val="left" w:pos="5520"/>
        </w:tabs>
        <w:rPr>
          <w:rFonts w:ascii="Poppins SemiBold" w:hAnsi="Poppins SemiBold" w:cs="Poppins SemiBol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17"/>
      </w:tblGrid>
      <w:tr w:rsidR="00D208B5" w:rsidRPr="00D208B5" w14:paraId="684AF731" w14:textId="77777777" w:rsidTr="004608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2F57436C" w14:textId="77777777" w:rsidR="00F8052B" w:rsidRPr="00D208B5" w:rsidRDefault="00F8052B" w:rsidP="0046088D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Job Holder</w:t>
            </w:r>
          </w:p>
          <w:p w14:paraId="41C254D6" w14:textId="77777777" w:rsidR="00F8052B" w:rsidRPr="00D208B5" w:rsidRDefault="00F8052B" w:rsidP="0046088D">
            <w:pPr>
              <w:tabs>
                <w:tab w:val="left" w:pos="5520"/>
              </w:tabs>
              <w:spacing w:line="276" w:lineRule="auto"/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Signature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73D5DF9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</w:tc>
      </w:tr>
      <w:tr w:rsidR="00D208B5" w:rsidRPr="00D208B5" w14:paraId="30DBA6A1" w14:textId="77777777" w:rsidTr="0046088D">
        <w:trPr>
          <w:trHeight w:val="549"/>
        </w:trPr>
        <w:tc>
          <w:tcPr>
            <w:tcW w:w="2263" w:type="dxa"/>
            <w:shd w:val="clear" w:color="auto" w:fill="auto"/>
            <w:vAlign w:val="center"/>
          </w:tcPr>
          <w:p w14:paraId="1EF9F58F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Print Name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764E31DB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</w:tc>
      </w:tr>
      <w:tr w:rsidR="00F8052B" w:rsidRPr="00D208B5" w14:paraId="378592DA" w14:textId="77777777" w:rsidTr="0046088D">
        <w:trPr>
          <w:trHeight w:val="557"/>
        </w:trPr>
        <w:tc>
          <w:tcPr>
            <w:tcW w:w="2263" w:type="dxa"/>
            <w:shd w:val="clear" w:color="auto" w:fill="auto"/>
            <w:vAlign w:val="center"/>
          </w:tcPr>
          <w:p w14:paraId="759442EE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SemiBold" w:hAnsi="Poppins SemiBold" w:cs="Poppins SemiBold"/>
                <w:bCs/>
                <w:sz w:val="20"/>
                <w:szCs w:val="20"/>
              </w:rPr>
            </w:pPr>
            <w:r w:rsidRPr="00D208B5">
              <w:rPr>
                <w:rFonts w:ascii="Poppins SemiBold" w:hAnsi="Poppins SemiBold" w:cs="Poppins SemiBold"/>
                <w:bCs/>
                <w:sz w:val="20"/>
                <w:szCs w:val="20"/>
              </w:rPr>
              <w:t>Date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3D89980" w14:textId="77777777" w:rsidR="00F8052B" w:rsidRPr="00D208B5" w:rsidRDefault="00F8052B" w:rsidP="0046088D">
            <w:pPr>
              <w:tabs>
                <w:tab w:val="left" w:pos="5520"/>
              </w:tabs>
              <w:rPr>
                <w:rFonts w:ascii="Poppins Light" w:hAnsi="Poppins Light" w:cs="Poppins Light"/>
                <w:bCs/>
                <w:sz w:val="20"/>
                <w:szCs w:val="20"/>
              </w:rPr>
            </w:pPr>
          </w:p>
        </w:tc>
      </w:tr>
    </w:tbl>
    <w:p w14:paraId="1A5F7663" w14:textId="77777777" w:rsidR="00F8052B" w:rsidRPr="00D208B5" w:rsidRDefault="00F8052B" w:rsidP="00F8052B">
      <w:pPr>
        <w:tabs>
          <w:tab w:val="left" w:pos="5520"/>
        </w:tabs>
        <w:rPr>
          <w:sz w:val="22"/>
          <w:szCs w:val="22"/>
        </w:rPr>
      </w:pPr>
    </w:p>
    <w:p w14:paraId="5B4D687D" w14:textId="77777777" w:rsidR="00F8052B" w:rsidRPr="00D208B5" w:rsidRDefault="00F8052B" w:rsidP="00F8052B">
      <w:pPr>
        <w:tabs>
          <w:tab w:val="left" w:pos="5520"/>
        </w:tabs>
        <w:rPr>
          <w:sz w:val="22"/>
          <w:szCs w:val="22"/>
        </w:rPr>
      </w:pPr>
    </w:p>
    <w:p w14:paraId="43AE69EA" w14:textId="77777777" w:rsidR="00F8052B" w:rsidRPr="00D208B5" w:rsidRDefault="00F8052B" w:rsidP="00F8052B">
      <w:pPr>
        <w:tabs>
          <w:tab w:val="left" w:pos="5520"/>
        </w:tabs>
        <w:rPr>
          <w:sz w:val="22"/>
          <w:szCs w:val="22"/>
        </w:rPr>
      </w:pPr>
    </w:p>
    <w:tbl>
      <w:tblPr>
        <w:tblW w:w="96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24"/>
        <w:gridCol w:w="769"/>
        <w:gridCol w:w="2500"/>
        <w:gridCol w:w="2393"/>
        <w:gridCol w:w="1818"/>
        <w:gridCol w:w="999"/>
      </w:tblGrid>
      <w:tr w:rsidR="00D208B5" w:rsidRPr="00D208B5" w14:paraId="53CFEBA5" w14:textId="77777777">
        <w:trPr>
          <w:trHeight w:val="372"/>
        </w:trPr>
        <w:tc>
          <w:tcPr>
            <w:tcW w:w="9603" w:type="dxa"/>
            <w:gridSpan w:val="6"/>
            <w:vAlign w:val="center"/>
          </w:tcPr>
          <w:p w14:paraId="1521FC12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  <w:r w:rsidRPr="00D208B5">
              <w:rPr>
                <w:rFonts w:ascii="Poppins Light" w:hAnsi="Poppins Light" w:cs="Poppins Light"/>
                <w:i/>
                <w:iCs/>
                <w:sz w:val="16"/>
                <w:szCs w:val="16"/>
              </w:rPr>
              <w:t>FOR HR USE ONLY:</w:t>
            </w:r>
          </w:p>
        </w:tc>
      </w:tr>
      <w:tr w:rsidR="00D208B5" w:rsidRPr="00D208B5" w14:paraId="7C06AD0C" w14:textId="77777777" w:rsidTr="008963BB">
        <w:trPr>
          <w:trHeight w:val="372"/>
        </w:trPr>
        <w:tc>
          <w:tcPr>
            <w:tcW w:w="1124" w:type="dxa"/>
            <w:vAlign w:val="center"/>
          </w:tcPr>
          <w:p w14:paraId="6A90001E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  <w:r w:rsidRPr="00D208B5">
              <w:rPr>
                <w:rFonts w:ascii="Poppins Light" w:hAnsi="Poppins Light" w:cs="Poppins Light"/>
                <w:i/>
                <w:iCs/>
                <w:sz w:val="16"/>
                <w:szCs w:val="16"/>
              </w:rPr>
              <w:t>Job Grade</w:t>
            </w:r>
          </w:p>
        </w:tc>
        <w:tc>
          <w:tcPr>
            <w:tcW w:w="769" w:type="dxa"/>
          </w:tcPr>
          <w:p w14:paraId="31615D4F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</w:p>
        </w:tc>
        <w:tc>
          <w:tcPr>
            <w:tcW w:w="2500" w:type="dxa"/>
          </w:tcPr>
          <w:p w14:paraId="7F457471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  <w:r w:rsidRPr="00D208B5">
              <w:rPr>
                <w:rFonts w:ascii="Poppins Light" w:hAnsi="Poppins Light" w:cs="Poppins Light"/>
                <w:i/>
                <w:iCs/>
                <w:sz w:val="16"/>
                <w:szCs w:val="16"/>
              </w:rPr>
              <w:t>EMCOR Competency Level</w:t>
            </w:r>
          </w:p>
        </w:tc>
        <w:tc>
          <w:tcPr>
            <w:tcW w:w="2393" w:type="dxa"/>
          </w:tcPr>
          <w:p w14:paraId="2690FD9A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</w:p>
        </w:tc>
        <w:tc>
          <w:tcPr>
            <w:tcW w:w="1818" w:type="dxa"/>
          </w:tcPr>
          <w:p w14:paraId="235DBBD0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  <w:r w:rsidRPr="00D208B5">
              <w:rPr>
                <w:rFonts w:ascii="Poppins Light" w:hAnsi="Poppins Light" w:cs="Poppins Light"/>
                <w:i/>
                <w:iCs/>
                <w:sz w:val="16"/>
                <w:szCs w:val="16"/>
              </w:rPr>
              <w:t>Training Profile UTC</w:t>
            </w:r>
          </w:p>
        </w:tc>
        <w:tc>
          <w:tcPr>
            <w:tcW w:w="999" w:type="dxa"/>
          </w:tcPr>
          <w:p w14:paraId="5DFADD3F" w14:textId="77777777" w:rsidR="00F8052B" w:rsidRPr="00D208B5" w:rsidRDefault="00F8052B" w:rsidP="0046088D">
            <w:pPr>
              <w:spacing w:before="60" w:after="60"/>
              <w:rPr>
                <w:rFonts w:ascii="Poppins Light" w:hAnsi="Poppins Light" w:cs="Poppins Light"/>
                <w:i/>
                <w:iCs/>
                <w:sz w:val="16"/>
                <w:szCs w:val="16"/>
              </w:rPr>
            </w:pPr>
          </w:p>
        </w:tc>
      </w:tr>
    </w:tbl>
    <w:p w14:paraId="2729AC88" w14:textId="3021D802" w:rsidR="00F8052B" w:rsidRDefault="00F8052B" w:rsidP="00F8052B">
      <w:pPr>
        <w:tabs>
          <w:tab w:val="left" w:pos="5520"/>
        </w:tabs>
        <w:rPr>
          <w:color w:val="FF0000"/>
          <w:sz w:val="22"/>
          <w:szCs w:val="22"/>
        </w:rPr>
      </w:pPr>
    </w:p>
    <w:p w14:paraId="6D8897E1" w14:textId="44166074" w:rsidR="00ED7552" w:rsidRDefault="00ED7552" w:rsidP="00F8052B">
      <w:pPr>
        <w:tabs>
          <w:tab w:val="left" w:pos="5520"/>
        </w:tabs>
        <w:rPr>
          <w:color w:val="FF0000"/>
          <w:sz w:val="22"/>
          <w:szCs w:val="22"/>
        </w:rPr>
      </w:pPr>
    </w:p>
    <w:p w14:paraId="0851CCA5" w14:textId="72E68177" w:rsidR="00ED7552" w:rsidRPr="000D0FC8" w:rsidRDefault="000D0FC8" w:rsidP="00F8052B">
      <w:pPr>
        <w:tabs>
          <w:tab w:val="left" w:pos="5520"/>
        </w:tabs>
        <w:rPr>
          <w:rFonts w:ascii="Poppins Light" w:hAnsi="Poppins Light" w:cs="Poppins Light"/>
          <w:b/>
          <w:bCs/>
        </w:rPr>
      </w:pPr>
      <w:r w:rsidRPr="000D0FC8">
        <w:rPr>
          <w:rFonts w:ascii="Poppins Light" w:hAnsi="Poppins Light" w:cs="Poppins Light"/>
          <w:b/>
          <w:bCs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6C8145" wp14:editId="28EC38D8">
                <wp:simplePos x="0" y="0"/>
                <wp:positionH relativeFrom="column">
                  <wp:posOffset>300649</wp:posOffset>
                </wp:positionH>
                <wp:positionV relativeFrom="paragraph">
                  <wp:posOffset>571528</wp:posOffset>
                </wp:positionV>
                <wp:extent cx="5486400" cy="3200400"/>
                <wp:effectExtent l="38100" t="0" r="0" b="19050"/>
                <wp:wrapNone/>
                <wp:docPr id="119895876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</wpg:grpSpPr>
                      <wpg:graphicFrame>
                        <wpg:cNvPr id="1234922775" name="Diagram 2"/>
                        <wpg:cNvFrPr/>
                        <wpg:xfrm>
                          <a:off x="0" y="0"/>
                          <a:ext cx="5486400" cy="32004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wpg:graphicFrame>
                        <wpg:cNvPr id="1530967092" name="Diagram 2"/>
                        <wpg:cNvFrPr/>
                        <wpg:xfrm>
                          <a:off x="0" y="420872"/>
                          <a:ext cx="1062990" cy="546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g:graphicFrame>
                      <wps:wsp>
                        <wps:cNvPr id="1603678269" name="Straight Arrow Connector 7"/>
                        <wps:cNvCnPr/>
                        <wps:spPr>
                          <a:xfrm flipH="1" flipV="1">
                            <a:off x="288851" y="963133"/>
                            <a:ext cx="21067" cy="1391106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CBBDB" id="Group 8" o:spid="_x0000_s1026" style="position:absolute;margin-left:23.65pt;margin-top:45pt;width:6in;height:252pt;z-index:251659264" coordsize="54864,32004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" o:spid="_x0000_s1027" type="#_x0000_t75" style="position:absolute;left:365;top:121;width:54255;height:31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">
                  <v:imagedata r:id="rId17" o:title=""/>
                  <o:lock v:ext="edit" aspectratio="f"/>
                </v:shape>
                <v:shape id="Diagram 2" o:spid="_x0000_s1028" type="#_x0000_t75" style="position:absolute;left:-182;top:4206;width:10971;height:5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">
                  <v:imagedata r:id="rId18" o:title="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9" type="#_x0000_t32" style="position:absolute;left:2888;top:9631;width:211;height:139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" strokecolor="#e97132 [3205]" strokeweight=".5pt">
                  <v:stroke dashstyle="dash" endarrow="block" joinstyle="miter"/>
                </v:shape>
              </v:group>
            </w:pict>
          </mc:Fallback>
        </mc:AlternateContent>
      </w:r>
      <w:r w:rsidRPr="000D0FC8">
        <w:rPr>
          <w:rFonts w:ascii="Poppins Light" w:hAnsi="Poppins Light" w:cs="Poppins Light"/>
          <w:b/>
          <w:bCs/>
        </w:rPr>
        <w:t>Outline Organisational Arrangements</w:t>
      </w:r>
      <w:r>
        <w:rPr>
          <w:rFonts w:ascii="Poppins Light" w:hAnsi="Poppins Light" w:cs="Poppins Light"/>
          <w:b/>
          <w:bCs/>
        </w:rPr>
        <w:t>:</w:t>
      </w:r>
    </w:p>
    <w:sectPr w:rsidR="00ED7552" w:rsidRPr="000D0FC8" w:rsidSect="00AA0414">
      <w:headerReference w:type="default" r:id="rId19"/>
      <w:footerReference w:type="default" r:id="rId20"/>
      <w:pgSz w:w="11900" w:h="16840"/>
      <w:pgMar w:top="567" w:right="1134" w:bottom="1843" w:left="1134" w:header="737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1E77D" w14:textId="77777777" w:rsidR="00805F59" w:rsidRDefault="00805F59">
      <w:r>
        <w:separator/>
      </w:r>
    </w:p>
  </w:endnote>
  <w:endnote w:type="continuationSeparator" w:id="0">
    <w:p w14:paraId="08C89E61" w14:textId="77777777" w:rsidR="00805F59" w:rsidRDefault="00805F59">
      <w:r>
        <w:continuationSeparator/>
      </w:r>
    </w:p>
  </w:endnote>
  <w:endnote w:type="continuationNotice" w:id="1">
    <w:p w14:paraId="6116CF8F" w14:textId="77777777" w:rsidR="00805F59" w:rsidRDefault="00805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499E" w14:textId="77777777" w:rsidR="00B33775" w:rsidRPr="00506D41" w:rsidRDefault="00B33775" w:rsidP="00AE40E5">
    <w:pPr>
      <w:pStyle w:val="Footer"/>
      <w:tabs>
        <w:tab w:val="clear" w:pos="4513"/>
        <w:tab w:val="clear" w:pos="9026"/>
        <w:tab w:val="center" w:pos="4820"/>
        <w:tab w:val="right" w:pos="10490"/>
      </w:tabs>
      <w:rPr>
        <w:rFonts w:ascii="Poppins Light" w:hAnsi="Poppins Light" w:cs="Poppins Light"/>
        <w:color w:val="A6A6A6"/>
        <w:sz w:val="16"/>
        <w:szCs w:val="16"/>
      </w:rPr>
    </w:pPr>
    <w:r w:rsidRPr="00CF147E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1" behindDoc="1" locked="0" layoutInCell="1" allowOverlap="1" wp14:anchorId="1D13F480" wp14:editId="2197A320">
          <wp:simplePos x="0" y="0"/>
          <wp:positionH relativeFrom="column">
            <wp:posOffset>-719455</wp:posOffset>
          </wp:positionH>
          <wp:positionV relativeFrom="page">
            <wp:posOffset>9796145</wp:posOffset>
          </wp:positionV>
          <wp:extent cx="7553325" cy="888365"/>
          <wp:effectExtent l="0" t="0" r="9525" b="6985"/>
          <wp:wrapNone/>
          <wp:docPr id="1132554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7560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 xml:space="preserve"> (MP-HR-1.2.1.0)</w:t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ab/>
    </w:r>
    <w:r w:rsidRPr="00CF147E">
      <w:rPr>
        <w:rFonts w:ascii="Poppins Light" w:hAnsi="Poppins Light" w:cs="Poppins Light"/>
        <w:color w:val="FFFFFF" w:themeColor="background1"/>
        <w:sz w:val="16"/>
        <w:szCs w:val="16"/>
        <w:lang w:eastAsia="en-GB"/>
      </w:rPr>
      <w:t>EMCOR Group (UK) plc</w:t>
    </w:r>
    <w:r w:rsidRPr="00CF147E">
      <w:rPr>
        <w:rFonts w:ascii="Poppins Light" w:hAnsi="Poppins Light" w:cs="Poppins Light"/>
        <w:color w:val="FFFFFF" w:themeColor="background1"/>
        <w:sz w:val="16"/>
        <w:szCs w:val="16"/>
      </w:rPr>
      <w:tab/>
      <w:t>FM-HR-1.2.1.8, Issue 8</w:t>
    </w:r>
  </w:p>
  <w:p w14:paraId="4FC301AC" w14:textId="77777777" w:rsidR="00B33775" w:rsidRPr="00506D41" w:rsidRDefault="00B33775">
    <w:pPr>
      <w:pStyle w:val="Footer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366E" w14:textId="77777777" w:rsidR="00805F59" w:rsidRDefault="00805F59">
      <w:r>
        <w:separator/>
      </w:r>
    </w:p>
  </w:footnote>
  <w:footnote w:type="continuationSeparator" w:id="0">
    <w:p w14:paraId="60547D2C" w14:textId="77777777" w:rsidR="00805F59" w:rsidRDefault="00805F59">
      <w:r>
        <w:continuationSeparator/>
      </w:r>
    </w:p>
  </w:footnote>
  <w:footnote w:type="continuationNotice" w:id="1">
    <w:p w14:paraId="198203C0" w14:textId="77777777" w:rsidR="00805F59" w:rsidRDefault="00805F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CAAF6" w14:textId="77777777" w:rsidR="00B33775" w:rsidRPr="008006D7" w:rsidRDefault="00B33775" w:rsidP="008006D7">
    <w:pPr>
      <w:pStyle w:val="Header"/>
      <w:tabs>
        <w:tab w:val="clear" w:pos="4513"/>
        <w:tab w:val="clear" w:pos="9026"/>
      </w:tabs>
      <w:spacing w:after="120"/>
    </w:pPr>
    <w:r w:rsidRPr="008D47BD">
      <w:rPr>
        <w:noProof/>
      </w:rPr>
      <w:drawing>
        <wp:anchor distT="0" distB="0" distL="114300" distR="114300" simplePos="0" relativeHeight="251658242" behindDoc="1" locked="0" layoutInCell="1" allowOverlap="1" wp14:anchorId="0BBCDF30" wp14:editId="67CAF433">
          <wp:simplePos x="0" y="0"/>
          <wp:positionH relativeFrom="margin">
            <wp:align>left</wp:align>
          </wp:positionH>
          <wp:positionV relativeFrom="paragraph">
            <wp:posOffset>33459</wp:posOffset>
          </wp:positionV>
          <wp:extent cx="1375200" cy="486000"/>
          <wp:effectExtent l="0" t="0" r="0" b="9525"/>
          <wp:wrapTight wrapText="bothSides">
            <wp:wrapPolygon edited="0">
              <wp:start x="1197" y="0"/>
              <wp:lineTo x="0" y="4235"/>
              <wp:lineTo x="0" y="13553"/>
              <wp:lineTo x="4190" y="13553"/>
              <wp:lineTo x="4190" y="18635"/>
              <wp:lineTo x="4789" y="21176"/>
              <wp:lineTo x="5986" y="21176"/>
              <wp:lineTo x="19754" y="21176"/>
              <wp:lineTo x="20353" y="16094"/>
              <wp:lineTo x="19156" y="13553"/>
              <wp:lineTo x="16462" y="13553"/>
              <wp:lineTo x="21251" y="10165"/>
              <wp:lineTo x="21251" y="847"/>
              <wp:lineTo x="2993" y="0"/>
              <wp:lineTo x="1197" y="0"/>
            </wp:wrapPolygon>
          </wp:wrapTight>
          <wp:docPr id="1332626443" name="Picture 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3607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 Light" w:hAnsi="Poppins Light" w:cs="Poppins Light"/>
        <w:b/>
        <w:bCs/>
        <w:color w:val="000000" w:themeColor="text1"/>
        <w:sz w:val="48"/>
        <w:szCs w:val="48"/>
      </w:rPr>
      <w:t xml:space="preserve">      </w:t>
    </w:r>
    <w:r w:rsidRPr="00672637">
      <w:rPr>
        <w:rFonts w:ascii="Poppins Light" w:hAnsi="Poppins Light" w:cs="Poppins Light"/>
        <w:b/>
        <w:bCs/>
        <w:color w:val="000000" w:themeColor="text1"/>
        <w:sz w:val="48"/>
        <w:szCs w:val="48"/>
      </w:rPr>
      <w:t>Job Description</w:t>
    </w:r>
  </w:p>
  <w:p w14:paraId="3AC752C5" w14:textId="77777777" w:rsidR="00B33775" w:rsidRDefault="00B33775" w:rsidP="00D028C9">
    <w:pPr>
      <w:pStyle w:val="Header"/>
      <w:jc w:val="right"/>
    </w:pPr>
  </w:p>
  <w:p w14:paraId="0BBF1A46" w14:textId="77777777" w:rsidR="00B33775" w:rsidRDefault="00B33775" w:rsidP="00D028C9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0073878" wp14:editId="600E3BAB">
              <wp:simplePos x="0" y="0"/>
              <wp:positionH relativeFrom="column">
                <wp:posOffset>-8890</wp:posOffset>
              </wp:positionH>
              <wp:positionV relativeFrom="paragraph">
                <wp:posOffset>66039</wp:posOffset>
              </wp:positionV>
              <wp:extent cx="6070600" cy="0"/>
              <wp:effectExtent l="0" t="19050" r="63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70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BBE61" id="Straight Connector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.2pt" to="47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" strokecolor="#ed7d31" strokeweight="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2F35"/>
    <w:multiLevelType w:val="hybridMultilevel"/>
    <w:tmpl w:val="D6FC0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B39F5"/>
    <w:multiLevelType w:val="hybridMultilevel"/>
    <w:tmpl w:val="7B68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406"/>
    <w:multiLevelType w:val="hybridMultilevel"/>
    <w:tmpl w:val="29D4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B08"/>
    <w:multiLevelType w:val="hybridMultilevel"/>
    <w:tmpl w:val="A0EE7918"/>
    <w:lvl w:ilvl="0" w:tplc="123A8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53F3E"/>
    <w:multiLevelType w:val="hybridMultilevel"/>
    <w:tmpl w:val="BEAE9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4042A"/>
    <w:multiLevelType w:val="hybridMultilevel"/>
    <w:tmpl w:val="DF2AF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957F4"/>
    <w:multiLevelType w:val="multilevel"/>
    <w:tmpl w:val="CD8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415AB"/>
    <w:multiLevelType w:val="hybridMultilevel"/>
    <w:tmpl w:val="FF8404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504D55"/>
    <w:multiLevelType w:val="multilevel"/>
    <w:tmpl w:val="E3F84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86E68"/>
    <w:multiLevelType w:val="multilevel"/>
    <w:tmpl w:val="DBE6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2057A"/>
    <w:multiLevelType w:val="multilevel"/>
    <w:tmpl w:val="9BD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9D2158"/>
    <w:multiLevelType w:val="multilevel"/>
    <w:tmpl w:val="D7268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B0A9B"/>
    <w:multiLevelType w:val="hybridMultilevel"/>
    <w:tmpl w:val="3274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70B70"/>
    <w:multiLevelType w:val="hybridMultilevel"/>
    <w:tmpl w:val="B34621BC"/>
    <w:lvl w:ilvl="0" w:tplc="BFA250A2">
      <w:numFmt w:val="bullet"/>
      <w:lvlText w:val="-"/>
      <w:lvlJc w:val="left"/>
      <w:pPr>
        <w:ind w:left="1130" w:hanging="360"/>
      </w:pPr>
      <w:rPr>
        <w:rFonts w:ascii="Poppins Light" w:eastAsia="Calibri" w:hAnsi="Poppins Light" w:cs="Poppins Light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5D03184B"/>
    <w:multiLevelType w:val="multilevel"/>
    <w:tmpl w:val="44664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55575"/>
    <w:multiLevelType w:val="multilevel"/>
    <w:tmpl w:val="43D4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26CD2"/>
    <w:multiLevelType w:val="hybridMultilevel"/>
    <w:tmpl w:val="52AAC450"/>
    <w:lvl w:ilvl="0" w:tplc="D28E0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291762"/>
    <w:multiLevelType w:val="hybridMultilevel"/>
    <w:tmpl w:val="99747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CE58DB"/>
    <w:multiLevelType w:val="hybridMultilevel"/>
    <w:tmpl w:val="4574E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641A1"/>
    <w:multiLevelType w:val="multilevel"/>
    <w:tmpl w:val="F5E4C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28281088">
    <w:abstractNumId w:val="3"/>
  </w:num>
  <w:num w:numId="2" w16cid:durableId="777215346">
    <w:abstractNumId w:val="7"/>
  </w:num>
  <w:num w:numId="3" w16cid:durableId="1121456185">
    <w:abstractNumId w:val="1"/>
  </w:num>
  <w:num w:numId="4" w16cid:durableId="89546667">
    <w:abstractNumId w:val="16"/>
  </w:num>
  <w:num w:numId="5" w16cid:durableId="1944191706">
    <w:abstractNumId w:val="2"/>
  </w:num>
  <w:num w:numId="6" w16cid:durableId="1833445514">
    <w:abstractNumId w:val="13"/>
  </w:num>
  <w:num w:numId="7" w16cid:durableId="1284381325">
    <w:abstractNumId w:val="10"/>
  </w:num>
  <w:num w:numId="8" w16cid:durableId="720441951">
    <w:abstractNumId w:val="18"/>
  </w:num>
  <w:num w:numId="9" w16cid:durableId="298999907">
    <w:abstractNumId w:val="17"/>
  </w:num>
  <w:num w:numId="10" w16cid:durableId="233666201">
    <w:abstractNumId w:val="5"/>
  </w:num>
  <w:num w:numId="11" w16cid:durableId="669409660">
    <w:abstractNumId w:val="0"/>
  </w:num>
  <w:num w:numId="12" w16cid:durableId="2053728423">
    <w:abstractNumId w:val="4"/>
  </w:num>
  <w:num w:numId="13" w16cid:durableId="1696230641">
    <w:abstractNumId w:val="9"/>
  </w:num>
  <w:num w:numId="14" w16cid:durableId="671687940">
    <w:abstractNumId w:val="12"/>
  </w:num>
  <w:num w:numId="15" w16cid:durableId="1243300659">
    <w:abstractNumId w:val="19"/>
  </w:num>
  <w:num w:numId="16" w16cid:durableId="750397587">
    <w:abstractNumId w:val="8"/>
  </w:num>
  <w:num w:numId="17" w16cid:durableId="1551576108">
    <w:abstractNumId w:val="11"/>
  </w:num>
  <w:num w:numId="18" w16cid:durableId="2090618963">
    <w:abstractNumId w:val="14"/>
  </w:num>
  <w:num w:numId="19" w16cid:durableId="219368882">
    <w:abstractNumId w:val="15"/>
  </w:num>
  <w:num w:numId="20" w16cid:durableId="1562670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2B"/>
    <w:rsid w:val="00003092"/>
    <w:rsid w:val="00003CC2"/>
    <w:rsid w:val="00023BAE"/>
    <w:rsid w:val="00037346"/>
    <w:rsid w:val="00064709"/>
    <w:rsid w:val="000827D6"/>
    <w:rsid w:val="000B4E32"/>
    <w:rsid w:val="000D0FC8"/>
    <w:rsid w:val="000D3B4C"/>
    <w:rsid w:val="000F7ACA"/>
    <w:rsid w:val="001047AF"/>
    <w:rsid w:val="00105A3F"/>
    <w:rsid w:val="0012620E"/>
    <w:rsid w:val="00142C0D"/>
    <w:rsid w:val="00161B04"/>
    <w:rsid w:val="00163222"/>
    <w:rsid w:val="0016568B"/>
    <w:rsid w:val="00174FE4"/>
    <w:rsid w:val="00175DF9"/>
    <w:rsid w:val="00191C63"/>
    <w:rsid w:val="00192684"/>
    <w:rsid w:val="001A1746"/>
    <w:rsid w:val="001A206A"/>
    <w:rsid w:val="001B0669"/>
    <w:rsid w:val="001B10C0"/>
    <w:rsid w:val="001C4F41"/>
    <w:rsid w:val="001D6620"/>
    <w:rsid w:val="001E2E37"/>
    <w:rsid w:val="001E3823"/>
    <w:rsid w:val="001F7E6F"/>
    <w:rsid w:val="00202301"/>
    <w:rsid w:val="00216580"/>
    <w:rsid w:val="002168EA"/>
    <w:rsid w:val="0021780F"/>
    <w:rsid w:val="00217B69"/>
    <w:rsid w:val="00224F37"/>
    <w:rsid w:val="002506DB"/>
    <w:rsid w:val="0025098D"/>
    <w:rsid w:val="00261823"/>
    <w:rsid w:val="00261DE8"/>
    <w:rsid w:val="00267E77"/>
    <w:rsid w:val="00272498"/>
    <w:rsid w:val="002805F1"/>
    <w:rsid w:val="00280E16"/>
    <w:rsid w:val="0028702C"/>
    <w:rsid w:val="002A2681"/>
    <w:rsid w:val="002C1F67"/>
    <w:rsid w:val="002D51E4"/>
    <w:rsid w:val="00303A87"/>
    <w:rsid w:val="00303FA5"/>
    <w:rsid w:val="00320D57"/>
    <w:rsid w:val="00330586"/>
    <w:rsid w:val="003368C8"/>
    <w:rsid w:val="00337CAB"/>
    <w:rsid w:val="003509DE"/>
    <w:rsid w:val="00356059"/>
    <w:rsid w:val="003635BE"/>
    <w:rsid w:val="00382288"/>
    <w:rsid w:val="003973C1"/>
    <w:rsid w:val="003A0CF9"/>
    <w:rsid w:val="003B7E6C"/>
    <w:rsid w:val="003D0B3E"/>
    <w:rsid w:val="003E3A5A"/>
    <w:rsid w:val="003E44FD"/>
    <w:rsid w:val="003F14B4"/>
    <w:rsid w:val="003F3614"/>
    <w:rsid w:val="004157A3"/>
    <w:rsid w:val="0041620B"/>
    <w:rsid w:val="00417DF8"/>
    <w:rsid w:val="004250E7"/>
    <w:rsid w:val="00437C1E"/>
    <w:rsid w:val="00442477"/>
    <w:rsid w:val="00442F54"/>
    <w:rsid w:val="00453315"/>
    <w:rsid w:val="00456DE7"/>
    <w:rsid w:val="00474997"/>
    <w:rsid w:val="00474E46"/>
    <w:rsid w:val="00481284"/>
    <w:rsid w:val="004924AA"/>
    <w:rsid w:val="004975A3"/>
    <w:rsid w:val="004A784D"/>
    <w:rsid w:val="004B02B4"/>
    <w:rsid w:val="004B4229"/>
    <w:rsid w:val="004C366F"/>
    <w:rsid w:val="004D3FFA"/>
    <w:rsid w:val="005208BB"/>
    <w:rsid w:val="00523122"/>
    <w:rsid w:val="00526EEF"/>
    <w:rsid w:val="0054196B"/>
    <w:rsid w:val="005429BD"/>
    <w:rsid w:val="00546549"/>
    <w:rsid w:val="00557DF9"/>
    <w:rsid w:val="00582557"/>
    <w:rsid w:val="0058554E"/>
    <w:rsid w:val="00592859"/>
    <w:rsid w:val="005C282D"/>
    <w:rsid w:val="005E553F"/>
    <w:rsid w:val="005E5A6B"/>
    <w:rsid w:val="005F24C5"/>
    <w:rsid w:val="005F3C45"/>
    <w:rsid w:val="005F559F"/>
    <w:rsid w:val="005F570E"/>
    <w:rsid w:val="005F6AF8"/>
    <w:rsid w:val="00601186"/>
    <w:rsid w:val="00605BC8"/>
    <w:rsid w:val="00613FD4"/>
    <w:rsid w:val="00632FD6"/>
    <w:rsid w:val="0063660C"/>
    <w:rsid w:val="0064196D"/>
    <w:rsid w:val="00661933"/>
    <w:rsid w:val="00671138"/>
    <w:rsid w:val="00672699"/>
    <w:rsid w:val="006737C5"/>
    <w:rsid w:val="00680D83"/>
    <w:rsid w:val="006814E2"/>
    <w:rsid w:val="006909E5"/>
    <w:rsid w:val="006A0DEA"/>
    <w:rsid w:val="006A4ABE"/>
    <w:rsid w:val="006B63B2"/>
    <w:rsid w:val="006B669E"/>
    <w:rsid w:val="006C0F46"/>
    <w:rsid w:val="006C2FE1"/>
    <w:rsid w:val="006F5CDE"/>
    <w:rsid w:val="006F6477"/>
    <w:rsid w:val="006F6AED"/>
    <w:rsid w:val="007023C4"/>
    <w:rsid w:val="00715FB3"/>
    <w:rsid w:val="00723414"/>
    <w:rsid w:val="00723F3C"/>
    <w:rsid w:val="00753973"/>
    <w:rsid w:val="007566C8"/>
    <w:rsid w:val="00763AA8"/>
    <w:rsid w:val="00763C4C"/>
    <w:rsid w:val="00773127"/>
    <w:rsid w:val="00794E47"/>
    <w:rsid w:val="007956EE"/>
    <w:rsid w:val="00795DAD"/>
    <w:rsid w:val="007A22E9"/>
    <w:rsid w:val="007C204F"/>
    <w:rsid w:val="007D076E"/>
    <w:rsid w:val="007D0A06"/>
    <w:rsid w:val="007F650E"/>
    <w:rsid w:val="00800F66"/>
    <w:rsid w:val="00805F59"/>
    <w:rsid w:val="008135D0"/>
    <w:rsid w:val="00823C64"/>
    <w:rsid w:val="0082417A"/>
    <w:rsid w:val="00831222"/>
    <w:rsid w:val="00837477"/>
    <w:rsid w:val="00856243"/>
    <w:rsid w:val="00856641"/>
    <w:rsid w:val="00872732"/>
    <w:rsid w:val="0088756E"/>
    <w:rsid w:val="00887EC1"/>
    <w:rsid w:val="00893899"/>
    <w:rsid w:val="00894511"/>
    <w:rsid w:val="00895D7F"/>
    <w:rsid w:val="008963BB"/>
    <w:rsid w:val="008A04A3"/>
    <w:rsid w:val="008A3733"/>
    <w:rsid w:val="008B6D79"/>
    <w:rsid w:val="008C2EBD"/>
    <w:rsid w:val="008C52F0"/>
    <w:rsid w:val="008E36E8"/>
    <w:rsid w:val="008E7AFE"/>
    <w:rsid w:val="008F29EB"/>
    <w:rsid w:val="00902BCA"/>
    <w:rsid w:val="009045BD"/>
    <w:rsid w:val="0093185D"/>
    <w:rsid w:val="00933C46"/>
    <w:rsid w:val="009405C1"/>
    <w:rsid w:val="00943498"/>
    <w:rsid w:val="009441CF"/>
    <w:rsid w:val="00957D55"/>
    <w:rsid w:val="00963A7F"/>
    <w:rsid w:val="00963F3C"/>
    <w:rsid w:val="009A61A3"/>
    <w:rsid w:val="009A7DEF"/>
    <w:rsid w:val="009B26A2"/>
    <w:rsid w:val="009C0C84"/>
    <w:rsid w:val="009C0D40"/>
    <w:rsid w:val="009C30D3"/>
    <w:rsid w:val="009C59D5"/>
    <w:rsid w:val="009C74B6"/>
    <w:rsid w:val="009D07D3"/>
    <w:rsid w:val="009D0CD5"/>
    <w:rsid w:val="009D3F2E"/>
    <w:rsid w:val="009D757B"/>
    <w:rsid w:val="009D79DC"/>
    <w:rsid w:val="009E2FF1"/>
    <w:rsid w:val="009E5E0B"/>
    <w:rsid w:val="009F342A"/>
    <w:rsid w:val="00A02F9B"/>
    <w:rsid w:val="00A06663"/>
    <w:rsid w:val="00A35F5B"/>
    <w:rsid w:val="00A46457"/>
    <w:rsid w:val="00A60862"/>
    <w:rsid w:val="00A702A2"/>
    <w:rsid w:val="00A91044"/>
    <w:rsid w:val="00A91436"/>
    <w:rsid w:val="00AA0414"/>
    <w:rsid w:val="00AB1D0B"/>
    <w:rsid w:val="00AB698C"/>
    <w:rsid w:val="00AD4980"/>
    <w:rsid w:val="00AF5A7F"/>
    <w:rsid w:val="00B0189F"/>
    <w:rsid w:val="00B02A6A"/>
    <w:rsid w:val="00B06CB9"/>
    <w:rsid w:val="00B0784E"/>
    <w:rsid w:val="00B11F3A"/>
    <w:rsid w:val="00B14E38"/>
    <w:rsid w:val="00B169FB"/>
    <w:rsid w:val="00B20026"/>
    <w:rsid w:val="00B236E1"/>
    <w:rsid w:val="00B256E9"/>
    <w:rsid w:val="00B3208D"/>
    <w:rsid w:val="00B33775"/>
    <w:rsid w:val="00B3455B"/>
    <w:rsid w:val="00B420E6"/>
    <w:rsid w:val="00B60148"/>
    <w:rsid w:val="00B6176E"/>
    <w:rsid w:val="00B63B2D"/>
    <w:rsid w:val="00B87E18"/>
    <w:rsid w:val="00B911D0"/>
    <w:rsid w:val="00B956CF"/>
    <w:rsid w:val="00B95A81"/>
    <w:rsid w:val="00BA0F37"/>
    <w:rsid w:val="00BB3B52"/>
    <w:rsid w:val="00BC0DBF"/>
    <w:rsid w:val="00BC5404"/>
    <w:rsid w:val="00BD16EF"/>
    <w:rsid w:val="00BE206D"/>
    <w:rsid w:val="00BE3DDD"/>
    <w:rsid w:val="00BE69C9"/>
    <w:rsid w:val="00BE6F35"/>
    <w:rsid w:val="00BE746E"/>
    <w:rsid w:val="00BF1D4C"/>
    <w:rsid w:val="00BF3202"/>
    <w:rsid w:val="00C052C9"/>
    <w:rsid w:val="00C25815"/>
    <w:rsid w:val="00C40800"/>
    <w:rsid w:val="00C46E46"/>
    <w:rsid w:val="00C66B18"/>
    <w:rsid w:val="00C834EF"/>
    <w:rsid w:val="00C8692A"/>
    <w:rsid w:val="00C95596"/>
    <w:rsid w:val="00C967DD"/>
    <w:rsid w:val="00C970AD"/>
    <w:rsid w:val="00CA7379"/>
    <w:rsid w:val="00CB5B38"/>
    <w:rsid w:val="00CC2678"/>
    <w:rsid w:val="00CE6A0F"/>
    <w:rsid w:val="00CF1243"/>
    <w:rsid w:val="00D208B5"/>
    <w:rsid w:val="00D32DDE"/>
    <w:rsid w:val="00D45AA3"/>
    <w:rsid w:val="00D51500"/>
    <w:rsid w:val="00D5379D"/>
    <w:rsid w:val="00D546BA"/>
    <w:rsid w:val="00D555AC"/>
    <w:rsid w:val="00D7382C"/>
    <w:rsid w:val="00D92B0C"/>
    <w:rsid w:val="00D93059"/>
    <w:rsid w:val="00D94ED1"/>
    <w:rsid w:val="00DA4DDE"/>
    <w:rsid w:val="00DA6DAE"/>
    <w:rsid w:val="00DC10E6"/>
    <w:rsid w:val="00DD0A37"/>
    <w:rsid w:val="00DF4505"/>
    <w:rsid w:val="00DF64CE"/>
    <w:rsid w:val="00E03D42"/>
    <w:rsid w:val="00E137AB"/>
    <w:rsid w:val="00E20744"/>
    <w:rsid w:val="00E22505"/>
    <w:rsid w:val="00E25061"/>
    <w:rsid w:val="00E26F25"/>
    <w:rsid w:val="00E3278D"/>
    <w:rsid w:val="00E3342C"/>
    <w:rsid w:val="00E357B5"/>
    <w:rsid w:val="00E42542"/>
    <w:rsid w:val="00E5483E"/>
    <w:rsid w:val="00E56409"/>
    <w:rsid w:val="00E60216"/>
    <w:rsid w:val="00E60E39"/>
    <w:rsid w:val="00E647E1"/>
    <w:rsid w:val="00E64A92"/>
    <w:rsid w:val="00E72EE9"/>
    <w:rsid w:val="00E916EF"/>
    <w:rsid w:val="00E94F55"/>
    <w:rsid w:val="00EA1FF4"/>
    <w:rsid w:val="00EA3FAB"/>
    <w:rsid w:val="00EB1966"/>
    <w:rsid w:val="00EB6709"/>
    <w:rsid w:val="00EB6927"/>
    <w:rsid w:val="00EC224C"/>
    <w:rsid w:val="00ED24B2"/>
    <w:rsid w:val="00ED7552"/>
    <w:rsid w:val="00ED7EC8"/>
    <w:rsid w:val="00EE1797"/>
    <w:rsid w:val="00EF4A64"/>
    <w:rsid w:val="00EF6417"/>
    <w:rsid w:val="00F06111"/>
    <w:rsid w:val="00F07E40"/>
    <w:rsid w:val="00F146E5"/>
    <w:rsid w:val="00F158B7"/>
    <w:rsid w:val="00F15A73"/>
    <w:rsid w:val="00F30BF5"/>
    <w:rsid w:val="00F43C3B"/>
    <w:rsid w:val="00F77F55"/>
    <w:rsid w:val="00F8052B"/>
    <w:rsid w:val="00F86565"/>
    <w:rsid w:val="00F87383"/>
    <w:rsid w:val="00F97256"/>
    <w:rsid w:val="00FA2DB0"/>
    <w:rsid w:val="00FA62A4"/>
    <w:rsid w:val="00FA6FD9"/>
    <w:rsid w:val="00FB5F51"/>
    <w:rsid w:val="00FC0F08"/>
    <w:rsid w:val="00FC6786"/>
    <w:rsid w:val="00FC7015"/>
    <w:rsid w:val="00FD3779"/>
    <w:rsid w:val="00FD3932"/>
    <w:rsid w:val="00FE14B9"/>
    <w:rsid w:val="00FE646F"/>
    <w:rsid w:val="00FE660C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0B1B"/>
  <w15:chartTrackingRefBased/>
  <w15:docId w15:val="{4C9C8163-1531-4DFD-A883-73AF842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5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0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52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F80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52B"/>
    <w:rPr>
      <w:rFonts w:ascii="Calibri" w:eastAsia="Calibri" w:hAnsi="Calibri" w:cs="Times New Roman"/>
      <w:kern w:val="0"/>
      <w14:ligatures w14:val="none"/>
    </w:rPr>
  </w:style>
  <w:style w:type="paragraph" w:styleId="BodyText">
    <w:name w:val="Body Text"/>
    <w:link w:val="BodyTextChar"/>
    <w:uiPriority w:val="99"/>
    <w:qFormat/>
    <w:rsid w:val="00F8052B"/>
    <w:pPr>
      <w:spacing w:after="120" w:line="240" w:lineRule="auto"/>
    </w:pPr>
    <w:rPr>
      <w:rFonts w:ascii="Arial" w:eastAsia="Calibri" w:hAnsi="Arial" w:cs="Times New Roman"/>
      <w:color w:val="67757E"/>
      <w:kern w:val="0"/>
      <w:sz w:val="20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8052B"/>
    <w:rPr>
      <w:rFonts w:ascii="Arial" w:eastAsia="Calibri" w:hAnsi="Arial" w:cs="Times New Roman"/>
      <w:color w:val="67757E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B200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5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5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5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07DFA6-53C1-47B0-9622-9842BDBB9AD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062DD6D3-C3DD-41AC-867A-F8295111A11A}">
      <dgm:prSet phldrT="[Text]"/>
      <dgm:spPr/>
      <dgm:t>
        <a:bodyPr/>
        <a:lstStyle/>
        <a:p>
          <a:r>
            <a:rPr lang="en-GB"/>
            <a:t>DofE</a:t>
          </a:r>
        </a:p>
      </dgm:t>
    </dgm:pt>
    <dgm:pt modelId="{3719AF4A-38C6-4D61-AB53-360EE7ACFA64}" type="parTrans" cxnId="{1B8AD0C0-C0FD-4CEE-9AA2-99364C52ACDD}">
      <dgm:prSet/>
      <dgm:spPr/>
      <dgm:t>
        <a:bodyPr/>
        <a:lstStyle/>
        <a:p>
          <a:endParaRPr lang="en-GB"/>
        </a:p>
      </dgm:t>
    </dgm:pt>
    <dgm:pt modelId="{9A96D3AF-8D43-4025-886B-C8C666250FCF}" type="sibTrans" cxnId="{1B8AD0C0-C0FD-4CEE-9AA2-99364C52ACDD}">
      <dgm:prSet/>
      <dgm:spPr/>
      <dgm:t>
        <a:bodyPr/>
        <a:lstStyle/>
        <a:p>
          <a:endParaRPr lang="en-GB"/>
        </a:p>
      </dgm:t>
    </dgm:pt>
    <dgm:pt modelId="{09C91074-1CF1-4E54-885C-B142C950CE68}">
      <dgm:prSet phldrT="[Text]"/>
      <dgm:spPr/>
      <dgm:t>
        <a:bodyPr/>
        <a:lstStyle/>
        <a:p>
          <a:r>
            <a:rPr lang="en-GB"/>
            <a:t>SAE</a:t>
          </a:r>
        </a:p>
      </dgm:t>
    </dgm:pt>
    <dgm:pt modelId="{1A8F99A9-1C2F-4C32-A6B0-07B106A7B0A5}" type="parTrans" cxnId="{C8F35655-7AC3-42A1-98D6-94B546A9B9E3}">
      <dgm:prSet/>
      <dgm:spPr/>
      <dgm:t>
        <a:bodyPr/>
        <a:lstStyle/>
        <a:p>
          <a:endParaRPr lang="en-GB"/>
        </a:p>
      </dgm:t>
    </dgm:pt>
    <dgm:pt modelId="{43464277-A3C2-4B7E-A571-92CC6170CF8B}" type="sibTrans" cxnId="{C8F35655-7AC3-42A1-98D6-94B546A9B9E3}">
      <dgm:prSet/>
      <dgm:spPr/>
      <dgm:t>
        <a:bodyPr/>
        <a:lstStyle/>
        <a:p>
          <a:endParaRPr lang="en-GB"/>
        </a:p>
      </dgm:t>
    </dgm:pt>
    <dgm:pt modelId="{20395AA3-ADF8-4488-981B-9689620BD9F4}">
      <dgm:prSet phldrT="[Text]"/>
      <dgm:spPr/>
      <dgm:t>
        <a:bodyPr/>
        <a:lstStyle/>
        <a:p>
          <a:r>
            <a:rPr lang="en-GB"/>
            <a:t>Hd Op AM</a:t>
          </a:r>
        </a:p>
      </dgm:t>
    </dgm:pt>
    <dgm:pt modelId="{66F57092-AFCF-416C-8A89-9FCB57F2B43C}" type="parTrans" cxnId="{B9CD844B-DEF5-4A10-88A1-402B07D14285}">
      <dgm:prSet/>
      <dgm:spPr/>
      <dgm:t>
        <a:bodyPr/>
        <a:lstStyle/>
        <a:p>
          <a:endParaRPr lang="en-GB"/>
        </a:p>
      </dgm:t>
    </dgm:pt>
    <dgm:pt modelId="{71D7811D-D551-4BA4-A1AE-1523082AE31A}" type="sibTrans" cxnId="{B9CD844B-DEF5-4A10-88A1-402B07D14285}">
      <dgm:prSet/>
      <dgm:spPr/>
      <dgm:t>
        <a:bodyPr/>
        <a:lstStyle/>
        <a:p>
          <a:endParaRPr lang="en-GB"/>
        </a:p>
      </dgm:t>
    </dgm:pt>
    <dgm:pt modelId="{A4DEEE77-655A-463C-93F0-199CEF5DD36E}">
      <dgm:prSet phldrT="[Text]"/>
      <dgm:spPr/>
      <dgm:t>
        <a:bodyPr/>
        <a:lstStyle/>
        <a:p>
          <a:r>
            <a:rPr lang="en-GB"/>
            <a:t>GSK AE</a:t>
          </a:r>
        </a:p>
      </dgm:t>
    </dgm:pt>
    <dgm:pt modelId="{3B0ACBCD-0BAD-4546-AEBA-EC09EDCCCBEC}" type="parTrans" cxnId="{A0DA91BF-DC31-4117-A628-AA7F470996F2}">
      <dgm:prSet/>
      <dgm:spPr/>
      <dgm:t>
        <a:bodyPr/>
        <a:lstStyle/>
        <a:p>
          <a:endParaRPr lang="en-GB"/>
        </a:p>
      </dgm:t>
    </dgm:pt>
    <dgm:pt modelId="{BD82C604-7737-413E-8F46-CA59D5F75BDD}" type="sibTrans" cxnId="{A0DA91BF-DC31-4117-A628-AA7F470996F2}">
      <dgm:prSet/>
      <dgm:spPr/>
      <dgm:t>
        <a:bodyPr/>
        <a:lstStyle/>
        <a:p>
          <a:pPr algn="l"/>
          <a:r>
            <a:rPr lang="en-GB"/>
            <a:t>Operational Arrangements Document (Central to GSK)</a:t>
          </a:r>
        </a:p>
      </dgm:t>
    </dgm:pt>
    <dgm:pt modelId="{4F51F2C9-AC88-49F0-B967-388067C5148D}">
      <dgm:prSet phldrT="[Text]"/>
      <dgm:spPr/>
      <dgm:t>
        <a:bodyPr/>
        <a:lstStyle/>
        <a:p>
          <a:r>
            <a:rPr lang="en-GB"/>
            <a:t>Central AM Team</a:t>
          </a:r>
        </a:p>
      </dgm:t>
    </dgm:pt>
    <dgm:pt modelId="{527766B4-3ADB-48BA-AD94-C73A98A2694A}" type="parTrans" cxnId="{E8C14130-329A-4EEA-AA77-A0E52FA8C460}">
      <dgm:prSet/>
      <dgm:spPr/>
      <dgm:t>
        <a:bodyPr/>
        <a:lstStyle/>
        <a:p>
          <a:endParaRPr lang="en-GB"/>
        </a:p>
      </dgm:t>
    </dgm:pt>
    <dgm:pt modelId="{C289CBC7-DE42-44F9-ADE7-B3B8AB9F3CCF}" type="sibTrans" cxnId="{E8C14130-329A-4EEA-AA77-A0E52FA8C460}">
      <dgm:prSet/>
      <dgm:spPr/>
      <dgm:t>
        <a:bodyPr/>
        <a:lstStyle/>
        <a:p>
          <a:endParaRPr lang="en-GB"/>
        </a:p>
      </dgm:t>
    </dgm:pt>
    <dgm:pt modelId="{F02D7551-902B-4F03-8524-367648FB6C2D}">
      <dgm:prSet phldrT="[Text]"/>
      <dgm:spPr/>
      <dgm:t>
        <a:bodyPr/>
        <a:lstStyle/>
        <a:p>
          <a:r>
            <a:rPr lang="en-GB"/>
            <a:t>Central AE Team</a:t>
          </a:r>
        </a:p>
      </dgm:t>
    </dgm:pt>
    <dgm:pt modelId="{B9AAB1A3-EAE4-45B6-9609-FCEC1DA5088C}" type="parTrans" cxnId="{EC742605-DBDC-47E7-B4A5-CA7753E83585}">
      <dgm:prSet/>
      <dgm:spPr/>
      <dgm:t>
        <a:bodyPr/>
        <a:lstStyle/>
        <a:p>
          <a:endParaRPr lang="en-GB"/>
        </a:p>
      </dgm:t>
    </dgm:pt>
    <dgm:pt modelId="{9ECA1B4D-E99E-49A6-9AC1-407FA0B0615A}" type="sibTrans" cxnId="{EC742605-DBDC-47E7-B4A5-CA7753E83585}">
      <dgm:prSet/>
      <dgm:spPr/>
      <dgm:t>
        <a:bodyPr/>
        <a:lstStyle/>
        <a:p>
          <a:endParaRPr lang="en-GB"/>
        </a:p>
      </dgm:t>
    </dgm:pt>
    <dgm:pt modelId="{BBE9D0C6-9A7E-4849-B6F1-684B50950FB3}" type="pres">
      <dgm:prSet presAssocID="{5B07DFA6-53C1-47B0-9622-9842BDBB9A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712012-860C-4DAC-B8B3-39D3478895F2}" type="pres">
      <dgm:prSet presAssocID="{062DD6D3-C3DD-41AC-867A-F8295111A11A}" presName="hierRoot1" presStyleCnt="0">
        <dgm:presLayoutVars>
          <dgm:hierBranch val="init"/>
        </dgm:presLayoutVars>
      </dgm:prSet>
      <dgm:spPr/>
    </dgm:pt>
    <dgm:pt modelId="{B643D5AD-5BA7-407D-B42B-D3343979D422}" type="pres">
      <dgm:prSet presAssocID="{062DD6D3-C3DD-41AC-867A-F8295111A11A}" presName="rootComposite1" presStyleCnt="0"/>
      <dgm:spPr/>
    </dgm:pt>
    <dgm:pt modelId="{AB9C493B-00D5-48B9-92F8-D25432E2C320}" type="pres">
      <dgm:prSet presAssocID="{062DD6D3-C3DD-41AC-867A-F8295111A11A}" presName="rootText1" presStyleLbl="node0" presStyleIdx="0" presStyleCnt="1">
        <dgm:presLayoutVars>
          <dgm:chMax/>
          <dgm:chPref val="3"/>
        </dgm:presLayoutVars>
      </dgm:prSet>
      <dgm:spPr/>
    </dgm:pt>
    <dgm:pt modelId="{C99C77AE-40D1-4D6E-9A59-A3DE0B7D145D}" type="pres">
      <dgm:prSet presAssocID="{062DD6D3-C3DD-41AC-867A-F8295111A11A}" presName="titleText1" presStyleLbl="fgAcc0" presStyleIdx="0" presStyleCnt="1">
        <dgm:presLayoutVars>
          <dgm:chMax val="0"/>
          <dgm:chPref val="0"/>
        </dgm:presLayoutVars>
      </dgm:prSet>
      <dgm:spPr/>
    </dgm:pt>
    <dgm:pt modelId="{020C583C-91D6-4A94-B209-80A70C72D725}" type="pres">
      <dgm:prSet presAssocID="{062DD6D3-C3DD-41AC-867A-F8295111A11A}" presName="rootConnector1" presStyleLbl="node1" presStyleIdx="0" presStyleCnt="5"/>
      <dgm:spPr/>
    </dgm:pt>
    <dgm:pt modelId="{81AAD25E-7406-49B6-AC78-AB50E7B0F632}" type="pres">
      <dgm:prSet presAssocID="{062DD6D3-C3DD-41AC-867A-F8295111A11A}" presName="hierChild2" presStyleCnt="0"/>
      <dgm:spPr/>
    </dgm:pt>
    <dgm:pt modelId="{41F104F5-A36F-46AE-86B5-1F9B18F76640}" type="pres">
      <dgm:prSet presAssocID="{1A8F99A9-1C2F-4C32-A6B0-07B106A7B0A5}" presName="Name37" presStyleLbl="parChTrans1D2" presStyleIdx="0" presStyleCnt="2"/>
      <dgm:spPr/>
    </dgm:pt>
    <dgm:pt modelId="{84187B5A-0E50-441A-B160-A80761AC70EA}" type="pres">
      <dgm:prSet presAssocID="{09C91074-1CF1-4E54-885C-B142C950CE68}" presName="hierRoot2" presStyleCnt="0">
        <dgm:presLayoutVars>
          <dgm:hierBranch val="init"/>
        </dgm:presLayoutVars>
      </dgm:prSet>
      <dgm:spPr/>
    </dgm:pt>
    <dgm:pt modelId="{BABE9998-1081-4974-A52A-73737A558B52}" type="pres">
      <dgm:prSet presAssocID="{09C91074-1CF1-4E54-885C-B142C950CE68}" presName="rootComposite" presStyleCnt="0"/>
      <dgm:spPr/>
    </dgm:pt>
    <dgm:pt modelId="{E6BF3A0D-6600-4DBF-9D9B-E5B8E9737A76}" type="pres">
      <dgm:prSet presAssocID="{09C91074-1CF1-4E54-885C-B142C950CE68}" presName="rootText" presStyleLbl="node1" presStyleIdx="0" presStyleCnt="5">
        <dgm:presLayoutVars>
          <dgm:chMax/>
          <dgm:chPref val="3"/>
        </dgm:presLayoutVars>
      </dgm:prSet>
      <dgm:spPr/>
    </dgm:pt>
    <dgm:pt modelId="{08D498AB-9CA7-4D8B-83EC-52E52E492612}" type="pres">
      <dgm:prSet presAssocID="{09C91074-1CF1-4E54-885C-B142C950CE68}" presName="titleText2" presStyleLbl="fgAcc1" presStyleIdx="0" presStyleCnt="5">
        <dgm:presLayoutVars>
          <dgm:chMax val="0"/>
          <dgm:chPref val="0"/>
        </dgm:presLayoutVars>
      </dgm:prSet>
      <dgm:spPr/>
    </dgm:pt>
    <dgm:pt modelId="{CBDDD50E-474A-4405-80CE-8B9000E69DBD}" type="pres">
      <dgm:prSet presAssocID="{09C91074-1CF1-4E54-885C-B142C950CE68}" presName="rootConnector" presStyleLbl="node2" presStyleIdx="0" presStyleCnt="0"/>
      <dgm:spPr/>
    </dgm:pt>
    <dgm:pt modelId="{5386A76A-4DCD-4A1E-804C-3A8B6AE5071F}" type="pres">
      <dgm:prSet presAssocID="{09C91074-1CF1-4E54-885C-B142C950CE68}" presName="hierChild4" presStyleCnt="0"/>
      <dgm:spPr/>
    </dgm:pt>
    <dgm:pt modelId="{AF46B15F-ABA1-4A56-8B13-D85A15047041}" type="pres">
      <dgm:prSet presAssocID="{3B0ACBCD-0BAD-4546-AEBA-EC09EDCCCBEC}" presName="Name37" presStyleLbl="parChTrans1D3" presStyleIdx="0" presStyleCnt="3"/>
      <dgm:spPr/>
    </dgm:pt>
    <dgm:pt modelId="{05E6352A-E017-4E38-944E-BE1C9FFA7B88}" type="pres">
      <dgm:prSet presAssocID="{A4DEEE77-655A-463C-93F0-199CEF5DD36E}" presName="hierRoot2" presStyleCnt="0">
        <dgm:presLayoutVars>
          <dgm:hierBranch val="init"/>
        </dgm:presLayoutVars>
      </dgm:prSet>
      <dgm:spPr/>
    </dgm:pt>
    <dgm:pt modelId="{B103FA7F-60E2-4180-9063-5A3C3CD74135}" type="pres">
      <dgm:prSet presAssocID="{A4DEEE77-655A-463C-93F0-199CEF5DD36E}" presName="rootComposite" presStyleCnt="0"/>
      <dgm:spPr/>
    </dgm:pt>
    <dgm:pt modelId="{8E00736B-908A-4110-9BAB-613DBE3B4D2A}" type="pres">
      <dgm:prSet presAssocID="{A4DEEE77-655A-463C-93F0-199CEF5DD36E}" presName="rootText" presStyleLbl="node1" presStyleIdx="1" presStyleCnt="5">
        <dgm:presLayoutVars>
          <dgm:chMax/>
          <dgm:chPref val="3"/>
        </dgm:presLayoutVars>
      </dgm:prSet>
      <dgm:spPr/>
    </dgm:pt>
    <dgm:pt modelId="{63B102F6-6D4F-4714-9F02-22FD73968D90}" type="pres">
      <dgm:prSet presAssocID="{A4DEEE77-655A-463C-93F0-199CEF5DD36E}" presName="titleText2" presStyleLbl="fgAcc1" presStyleIdx="1" presStyleCnt="5">
        <dgm:presLayoutVars>
          <dgm:chMax val="0"/>
          <dgm:chPref val="0"/>
        </dgm:presLayoutVars>
      </dgm:prSet>
      <dgm:spPr/>
    </dgm:pt>
    <dgm:pt modelId="{BB37D280-25C8-420E-B4AB-7DB0EC4481A0}" type="pres">
      <dgm:prSet presAssocID="{A4DEEE77-655A-463C-93F0-199CEF5DD36E}" presName="rootConnector" presStyleLbl="node3" presStyleIdx="0" presStyleCnt="0"/>
      <dgm:spPr/>
    </dgm:pt>
    <dgm:pt modelId="{DC04CEC6-6D82-47D2-9FED-D74C77B9E379}" type="pres">
      <dgm:prSet presAssocID="{A4DEEE77-655A-463C-93F0-199CEF5DD36E}" presName="hierChild4" presStyleCnt="0"/>
      <dgm:spPr/>
    </dgm:pt>
    <dgm:pt modelId="{C465E063-1CD1-400F-A7B2-1FB43EF94266}" type="pres">
      <dgm:prSet presAssocID="{A4DEEE77-655A-463C-93F0-199CEF5DD36E}" presName="hierChild5" presStyleCnt="0"/>
      <dgm:spPr/>
    </dgm:pt>
    <dgm:pt modelId="{95835DF9-22C6-47B1-8CEF-A5AE30CE8BE1}" type="pres">
      <dgm:prSet presAssocID="{B9AAB1A3-EAE4-45B6-9609-FCEC1DA5088C}" presName="Name37" presStyleLbl="parChTrans1D3" presStyleIdx="1" presStyleCnt="3"/>
      <dgm:spPr/>
    </dgm:pt>
    <dgm:pt modelId="{5FF31C83-2C8A-45D9-9456-527F1E166D16}" type="pres">
      <dgm:prSet presAssocID="{F02D7551-902B-4F03-8524-367648FB6C2D}" presName="hierRoot2" presStyleCnt="0">
        <dgm:presLayoutVars>
          <dgm:hierBranch val="init"/>
        </dgm:presLayoutVars>
      </dgm:prSet>
      <dgm:spPr/>
    </dgm:pt>
    <dgm:pt modelId="{2597DF43-C3A6-4AC9-A168-8F16C2D22CA3}" type="pres">
      <dgm:prSet presAssocID="{F02D7551-902B-4F03-8524-367648FB6C2D}" presName="rootComposite" presStyleCnt="0"/>
      <dgm:spPr/>
    </dgm:pt>
    <dgm:pt modelId="{608F140C-D9D2-4263-AC00-1371C50F0352}" type="pres">
      <dgm:prSet presAssocID="{F02D7551-902B-4F03-8524-367648FB6C2D}" presName="rootText" presStyleLbl="node1" presStyleIdx="2" presStyleCnt="5">
        <dgm:presLayoutVars>
          <dgm:chMax/>
          <dgm:chPref val="3"/>
        </dgm:presLayoutVars>
      </dgm:prSet>
      <dgm:spPr/>
    </dgm:pt>
    <dgm:pt modelId="{DAE4D409-1921-40B9-9315-7256DBCA2FD1}" type="pres">
      <dgm:prSet presAssocID="{F02D7551-902B-4F03-8524-367648FB6C2D}" presName="titleText2" presStyleLbl="fgAcc1" presStyleIdx="2" presStyleCnt="5">
        <dgm:presLayoutVars>
          <dgm:chMax val="0"/>
          <dgm:chPref val="0"/>
        </dgm:presLayoutVars>
      </dgm:prSet>
      <dgm:spPr/>
    </dgm:pt>
    <dgm:pt modelId="{9AFC4AAC-98FE-46F3-BBC2-1FABDE6F9721}" type="pres">
      <dgm:prSet presAssocID="{F02D7551-902B-4F03-8524-367648FB6C2D}" presName="rootConnector" presStyleLbl="node3" presStyleIdx="0" presStyleCnt="0"/>
      <dgm:spPr/>
    </dgm:pt>
    <dgm:pt modelId="{D940EFB2-8195-47C0-9F84-1E97C8861485}" type="pres">
      <dgm:prSet presAssocID="{F02D7551-902B-4F03-8524-367648FB6C2D}" presName="hierChild4" presStyleCnt="0"/>
      <dgm:spPr/>
    </dgm:pt>
    <dgm:pt modelId="{5CA0E625-D684-4E72-ACB7-7B4AFABB6897}" type="pres">
      <dgm:prSet presAssocID="{F02D7551-902B-4F03-8524-367648FB6C2D}" presName="hierChild5" presStyleCnt="0"/>
      <dgm:spPr/>
    </dgm:pt>
    <dgm:pt modelId="{CAC64303-A2F5-45D2-9C19-E37919198B0F}" type="pres">
      <dgm:prSet presAssocID="{09C91074-1CF1-4E54-885C-B142C950CE68}" presName="hierChild5" presStyleCnt="0"/>
      <dgm:spPr/>
    </dgm:pt>
    <dgm:pt modelId="{9E5225B6-8D6B-49DA-BF17-B59880265324}" type="pres">
      <dgm:prSet presAssocID="{66F57092-AFCF-416C-8A89-9FCB57F2B43C}" presName="Name37" presStyleLbl="parChTrans1D2" presStyleIdx="1" presStyleCnt="2"/>
      <dgm:spPr/>
    </dgm:pt>
    <dgm:pt modelId="{4B8CF6FA-7F0F-48E5-A22B-4468FABF9461}" type="pres">
      <dgm:prSet presAssocID="{20395AA3-ADF8-4488-981B-9689620BD9F4}" presName="hierRoot2" presStyleCnt="0">
        <dgm:presLayoutVars>
          <dgm:hierBranch val="init"/>
        </dgm:presLayoutVars>
      </dgm:prSet>
      <dgm:spPr/>
    </dgm:pt>
    <dgm:pt modelId="{F2720390-AB8F-4BCF-BAFA-886A1EA532EF}" type="pres">
      <dgm:prSet presAssocID="{20395AA3-ADF8-4488-981B-9689620BD9F4}" presName="rootComposite" presStyleCnt="0"/>
      <dgm:spPr/>
    </dgm:pt>
    <dgm:pt modelId="{4C1313A6-520D-44FF-90D0-351F51D8DD9F}" type="pres">
      <dgm:prSet presAssocID="{20395AA3-ADF8-4488-981B-9689620BD9F4}" presName="rootText" presStyleLbl="node1" presStyleIdx="3" presStyleCnt="5">
        <dgm:presLayoutVars>
          <dgm:chMax/>
          <dgm:chPref val="3"/>
        </dgm:presLayoutVars>
      </dgm:prSet>
      <dgm:spPr/>
    </dgm:pt>
    <dgm:pt modelId="{BBD4B286-DF32-4C4A-91C2-F3397BF6DA0E}" type="pres">
      <dgm:prSet presAssocID="{20395AA3-ADF8-4488-981B-9689620BD9F4}" presName="titleText2" presStyleLbl="fgAcc1" presStyleIdx="3" presStyleCnt="5">
        <dgm:presLayoutVars>
          <dgm:chMax val="0"/>
          <dgm:chPref val="0"/>
        </dgm:presLayoutVars>
      </dgm:prSet>
      <dgm:spPr/>
    </dgm:pt>
    <dgm:pt modelId="{6F2CC288-C829-457A-B559-D062E5956BDC}" type="pres">
      <dgm:prSet presAssocID="{20395AA3-ADF8-4488-981B-9689620BD9F4}" presName="rootConnector" presStyleLbl="node2" presStyleIdx="0" presStyleCnt="0"/>
      <dgm:spPr/>
    </dgm:pt>
    <dgm:pt modelId="{2E76C9CC-13C9-4D49-9E20-0486545DF08E}" type="pres">
      <dgm:prSet presAssocID="{20395AA3-ADF8-4488-981B-9689620BD9F4}" presName="hierChild4" presStyleCnt="0"/>
      <dgm:spPr/>
    </dgm:pt>
    <dgm:pt modelId="{565501EB-1862-4019-8197-DB7E60BE9467}" type="pres">
      <dgm:prSet presAssocID="{527766B4-3ADB-48BA-AD94-C73A98A2694A}" presName="Name37" presStyleLbl="parChTrans1D3" presStyleIdx="2" presStyleCnt="3"/>
      <dgm:spPr/>
    </dgm:pt>
    <dgm:pt modelId="{8DB0FEE2-E493-4A6B-BCF5-3EF3B9817B3F}" type="pres">
      <dgm:prSet presAssocID="{4F51F2C9-AC88-49F0-B967-388067C5148D}" presName="hierRoot2" presStyleCnt="0">
        <dgm:presLayoutVars>
          <dgm:hierBranch val="init"/>
        </dgm:presLayoutVars>
      </dgm:prSet>
      <dgm:spPr/>
    </dgm:pt>
    <dgm:pt modelId="{34B773A9-E459-48A5-ACEF-EC55E8CC0D07}" type="pres">
      <dgm:prSet presAssocID="{4F51F2C9-AC88-49F0-B967-388067C5148D}" presName="rootComposite" presStyleCnt="0"/>
      <dgm:spPr/>
    </dgm:pt>
    <dgm:pt modelId="{9D99993F-ACF0-4460-BDD3-D658B4E76E61}" type="pres">
      <dgm:prSet presAssocID="{4F51F2C9-AC88-49F0-B967-388067C5148D}" presName="rootText" presStyleLbl="node1" presStyleIdx="4" presStyleCnt="5">
        <dgm:presLayoutVars>
          <dgm:chMax/>
          <dgm:chPref val="3"/>
        </dgm:presLayoutVars>
      </dgm:prSet>
      <dgm:spPr/>
    </dgm:pt>
    <dgm:pt modelId="{333193D7-3855-4C36-951D-C6D0EFD54BEB}" type="pres">
      <dgm:prSet presAssocID="{4F51F2C9-AC88-49F0-B967-388067C5148D}" presName="titleText2" presStyleLbl="fgAcc1" presStyleIdx="4" presStyleCnt="5">
        <dgm:presLayoutVars>
          <dgm:chMax val="0"/>
          <dgm:chPref val="0"/>
        </dgm:presLayoutVars>
      </dgm:prSet>
      <dgm:spPr/>
    </dgm:pt>
    <dgm:pt modelId="{56264D6F-8F76-4097-AEF6-BFFBB61F857A}" type="pres">
      <dgm:prSet presAssocID="{4F51F2C9-AC88-49F0-B967-388067C5148D}" presName="rootConnector" presStyleLbl="node3" presStyleIdx="0" presStyleCnt="0"/>
      <dgm:spPr/>
    </dgm:pt>
    <dgm:pt modelId="{639FB0EF-9ABC-474B-A663-529E10DCC929}" type="pres">
      <dgm:prSet presAssocID="{4F51F2C9-AC88-49F0-B967-388067C5148D}" presName="hierChild4" presStyleCnt="0"/>
      <dgm:spPr/>
    </dgm:pt>
    <dgm:pt modelId="{6CB8518D-5358-43AF-8B57-82F72070F521}" type="pres">
      <dgm:prSet presAssocID="{4F51F2C9-AC88-49F0-B967-388067C5148D}" presName="hierChild5" presStyleCnt="0"/>
      <dgm:spPr/>
    </dgm:pt>
    <dgm:pt modelId="{33E77B7B-B2AE-41D4-8B7C-487B90680F68}" type="pres">
      <dgm:prSet presAssocID="{20395AA3-ADF8-4488-981B-9689620BD9F4}" presName="hierChild5" presStyleCnt="0"/>
      <dgm:spPr/>
    </dgm:pt>
    <dgm:pt modelId="{019DE956-099D-4490-8F36-8AE045BE8414}" type="pres">
      <dgm:prSet presAssocID="{062DD6D3-C3DD-41AC-867A-F8295111A11A}" presName="hierChild3" presStyleCnt="0"/>
      <dgm:spPr/>
    </dgm:pt>
  </dgm:ptLst>
  <dgm:cxnLst>
    <dgm:cxn modelId="{B39F5203-C108-4A00-915A-95A3796C9C93}" type="presOf" srcId="{A4DEEE77-655A-463C-93F0-199CEF5DD36E}" destId="{BB37D280-25C8-420E-B4AB-7DB0EC4481A0}" srcOrd="1" destOrd="0" presId="urn:microsoft.com/office/officeart/2008/layout/NameandTitleOrganizationalChart"/>
    <dgm:cxn modelId="{EC742605-DBDC-47E7-B4A5-CA7753E83585}" srcId="{09C91074-1CF1-4E54-885C-B142C950CE68}" destId="{F02D7551-902B-4F03-8524-367648FB6C2D}" srcOrd="1" destOrd="0" parTransId="{B9AAB1A3-EAE4-45B6-9609-FCEC1DA5088C}" sibTransId="{9ECA1B4D-E99E-49A6-9AC1-407FA0B0615A}"/>
    <dgm:cxn modelId="{A0824C27-0EFE-4A28-8D45-1E29EE4E5C47}" type="presOf" srcId="{43464277-A3C2-4B7E-A571-92CC6170CF8B}" destId="{08D498AB-9CA7-4D8B-83EC-52E52E492612}" srcOrd="0" destOrd="0" presId="urn:microsoft.com/office/officeart/2008/layout/NameandTitleOrganizationalChart"/>
    <dgm:cxn modelId="{E8C14130-329A-4EEA-AA77-A0E52FA8C460}" srcId="{20395AA3-ADF8-4488-981B-9689620BD9F4}" destId="{4F51F2C9-AC88-49F0-B967-388067C5148D}" srcOrd="0" destOrd="0" parTransId="{527766B4-3ADB-48BA-AD94-C73A98A2694A}" sibTransId="{C289CBC7-DE42-44F9-ADE7-B3B8AB9F3CCF}"/>
    <dgm:cxn modelId="{AFA17933-7CF5-4A04-87F3-139BFCBD0AE8}" type="presOf" srcId="{4F51F2C9-AC88-49F0-B967-388067C5148D}" destId="{56264D6F-8F76-4097-AEF6-BFFBB61F857A}" srcOrd="1" destOrd="0" presId="urn:microsoft.com/office/officeart/2008/layout/NameandTitleOrganizationalChart"/>
    <dgm:cxn modelId="{1C37D138-F66E-4733-A186-89A7AADBA029}" type="presOf" srcId="{20395AA3-ADF8-4488-981B-9689620BD9F4}" destId="{4C1313A6-520D-44FF-90D0-351F51D8DD9F}" srcOrd="0" destOrd="0" presId="urn:microsoft.com/office/officeart/2008/layout/NameandTitleOrganizationalChart"/>
    <dgm:cxn modelId="{696F6B5D-83FE-407A-894E-5B5E04D8C944}" type="presOf" srcId="{5B07DFA6-53C1-47B0-9622-9842BDBB9AD1}" destId="{BBE9D0C6-9A7E-4849-B6F1-684B50950FB3}" srcOrd="0" destOrd="0" presId="urn:microsoft.com/office/officeart/2008/layout/NameandTitleOrganizationalChart"/>
    <dgm:cxn modelId="{D5788065-BF1A-4C79-B66D-E7D820206597}" type="presOf" srcId="{062DD6D3-C3DD-41AC-867A-F8295111A11A}" destId="{AB9C493B-00D5-48B9-92F8-D25432E2C320}" srcOrd="0" destOrd="0" presId="urn:microsoft.com/office/officeart/2008/layout/NameandTitleOrganizationalChart"/>
    <dgm:cxn modelId="{F57E2B47-FD0E-4B77-93E0-8E816172534A}" type="presOf" srcId="{9A96D3AF-8D43-4025-886B-C8C666250FCF}" destId="{C99C77AE-40D1-4D6E-9A59-A3DE0B7D145D}" srcOrd="0" destOrd="0" presId="urn:microsoft.com/office/officeart/2008/layout/NameandTitleOrganizationalChart"/>
    <dgm:cxn modelId="{B9CD844B-DEF5-4A10-88A1-402B07D14285}" srcId="{062DD6D3-C3DD-41AC-867A-F8295111A11A}" destId="{20395AA3-ADF8-4488-981B-9689620BD9F4}" srcOrd="1" destOrd="0" parTransId="{66F57092-AFCF-416C-8A89-9FCB57F2B43C}" sibTransId="{71D7811D-D551-4BA4-A1AE-1523082AE31A}"/>
    <dgm:cxn modelId="{86CFC24F-95B2-4ADC-A4D2-D72A7230DC1C}" type="presOf" srcId="{1A8F99A9-1C2F-4C32-A6B0-07B106A7B0A5}" destId="{41F104F5-A36F-46AE-86B5-1F9B18F76640}" srcOrd="0" destOrd="0" presId="urn:microsoft.com/office/officeart/2008/layout/NameandTitleOrganizationalChart"/>
    <dgm:cxn modelId="{03549950-B140-4736-A873-4EA9B689FBF9}" type="presOf" srcId="{09C91074-1CF1-4E54-885C-B142C950CE68}" destId="{E6BF3A0D-6600-4DBF-9D9B-E5B8E9737A76}" srcOrd="0" destOrd="0" presId="urn:microsoft.com/office/officeart/2008/layout/NameandTitleOrganizationalChart"/>
    <dgm:cxn modelId="{47396172-F295-4823-8D67-628FB9B81F20}" type="presOf" srcId="{F02D7551-902B-4F03-8524-367648FB6C2D}" destId="{9AFC4AAC-98FE-46F3-BBC2-1FABDE6F9721}" srcOrd="1" destOrd="0" presId="urn:microsoft.com/office/officeart/2008/layout/NameandTitleOrganizationalChart"/>
    <dgm:cxn modelId="{C8F35655-7AC3-42A1-98D6-94B546A9B9E3}" srcId="{062DD6D3-C3DD-41AC-867A-F8295111A11A}" destId="{09C91074-1CF1-4E54-885C-B142C950CE68}" srcOrd="0" destOrd="0" parTransId="{1A8F99A9-1C2F-4C32-A6B0-07B106A7B0A5}" sibTransId="{43464277-A3C2-4B7E-A571-92CC6170CF8B}"/>
    <dgm:cxn modelId="{FF227598-375A-458C-8E19-B641086D711D}" type="presOf" srcId="{BD82C604-7737-413E-8F46-CA59D5F75BDD}" destId="{63B102F6-6D4F-4714-9F02-22FD73968D90}" srcOrd="0" destOrd="0" presId="urn:microsoft.com/office/officeart/2008/layout/NameandTitleOrganizationalChart"/>
    <dgm:cxn modelId="{4E6001A5-0F69-4ED9-AF05-C4FBE70B1309}" type="presOf" srcId="{062DD6D3-C3DD-41AC-867A-F8295111A11A}" destId="{020C583C-91D6-4A94-B209-80A70C72D725}" srcOrd="1" destOrd="0" presId="urn:microsoft.com/office/officeart/2008/layout/NameandTitleOrganizationalChart"/>
    <dgm:cxn modelId="{FF5E07B5-42F7-430E-8864-AE218F15775A}" type="presOf" srcId="{09C91074-1CF1-4E54-885C-B142C950CE68}" destId="{CBDDD50E-474A-4405-80CE-8B9000E69DBD}" srcOrd="1" destOrd="0" presId="urn:microsoft.com/office/officeart/2008/layout/NameandTitleOrganizationalChart"/>
    <dgm:cxn modelId="{B501A2B7-4FE1-40FE-B2B3-C56AD833C359}" type="presOf" srcId="{71D7811D-D551-4BA4-A1AE-1523082AE31A}" destId="{BBD4B286-DF32-4C4A-91C2-F3397BF6DA0E}" srcOrd="0" destOrd="0" presId="urn:microsoft.com/office/officeart/2008/layout/NameandTitleOrganizationalChart"/>
    <dgm:cxn modelId="{A0DA91BF-DC31-4117-A628-AA7F470996F2}" srcId="{09C91074-1CF1-4E54-885C-B142C950CE68}" destId="{A4DEEE77-655A-463C-93F0-199CEF5DD36E}" srcOrd="0" destOrd="0" parTransId="{3B0ACBCD-0BAD-4546-AEBA-EC09EDCCCBEC}" sibTransId="{BD82C604-7737-413E-8F46-CA59D5F75BDD}"/>
    <dgm:cxn modelId="{1B8AD0C0-C0FD-4CEE-9AA2-99364C52ACDD}" srcId="{5B07DFA6-53C1-47B0-9622-9842BDBB9AD1}" destId="{062DD6D3-C3DD-41AC-867A-F8295111A11A}" srcOrd="0" destOrd="0" parTransId="{3719AF4A-38C6-4D61-AB53-360EE7ACFA64}" sibTransId="{9A96D3AF-8D43-4025-886B-C8C666250FCF}"/>
    <dgm:cxn modelId="{B48899C9-4AE2-40C6-97A6-92A63B6ED782}" type="presOf" srcId="{66F57092-AFCF-416C-8A89-9FCB57F2B43C}" destId="{9E5225B6-8D6B-49DA-BF17-B59880265324}" srcOrd="0" destOrd="0" presId="urn:microsoft.com/office/officeart/2008/layout/NameandTitleOrganizationalChart"/>
    <dgm:cxn modelId="{7C9444CB-A17E-48FC-B3B3-FAAE6A22034B}" type="presOf" srcId="{F02D7551-902B-4F03-8524-367648FB6C2D}" destId="{608F140C-D9D2-4263-AC00-1371C50F0352}" srcOrd="0" destOrd="0" presId="urn:microsoft.com/office/officeart/2008/layout/NameandTitleOrganizationalChart"/>
    <dgm:cxn modelId="{2B5564DA-6C6E-4F30-9EA0-18DDE61AC777}" type="presOf" srcId="{C289CBC7-DE42-44F9-ADE7-B3B8AB9F3CCF}" destId="{333193D7-3855-4C36-951D-C6D0EFD54BEB}" srcOrd="0" destOrd="0" presId="urn:microsoft.com/office/officeart/2008/layout/NameandTitleOrganizationalChart"/>
    <dgm:cxn modelId="{52D8F1DC-8F5B-457B-909F-D6613AFA414B}" type="presOf" srcId="{4F51F2C9-AC88-49F0-B967-388067C5148D}" destId="{9D99993F-ACF0-4460-BDD3-D658B4E76E61}" srcOrd="0" destOrd="0" presId="urn:microsoft.com/office/officeart/2008/layout/NameandTitleOrganizationalChart"/>
    <dgm:cxn modelId="{BB219EDD-BEB0-4B4C-A9A6-0CB06BE6AE1F}" type="presOf" srcId="{A4DEEE77-655A-463C-93F0-199CEF5DD36E}" destId="{8E00736B-908A-4110-9BAB-613DBE3B4D2A}" srcOrd="0" destOrd="0" presId="urn:microsoft.com/office/officeart/2008/layout/NameandTitleOrganizationalChart"/>
    <dgm:cxn modelId="{4D3C44EB-CEFD-4139-829D-11424214BC93}" type="presOf" srcId="{527766B4-3ADB-48BA-AD94-C73A98A2694A}" destId="{565501EB-1862-4019-8197-DB7E60BE9467}" srcOrd="0" destOrd="0" presId="urn:microsoft.com/office/officeart/2008/layout/NameandTitleOrganizationalChart"/>
    <dgm:cxn modelId="{6A8552F4-4172-4BEB-911C-71798371B094}" type="presOf" srcId="{3B0ACBCD-0BAD-4546-AEBA-EC09EDCCCBEC}" destId="{AF46B15F-ABA1-4A56-8B13-D85A15047041}" srcOrd="0" destOrd="0" presId="urn:microsoft.com/office/officeart/2008/layout/NameandTitleOrganizationalChart"/>
    <dgm:cxn modelId="{065973F6-424B-41AE-9A83-56F3BE83E9D3}" type="presOf" srcId="{20395AA3-ADF8-4488-981B-9689620BD9F4}" destId="{6F2CC288-C829-457A-B559-D062E5956BDC}" srcOrd="1" destOrd="0" presId="urn:microsoft.com/office/officeart/2008/layout/NameandTitleOrganizationalChart"/>
    <dgm:cxn modelId="{47E22CF8-32E1-4545-96BC-FC8A2425C71A}" type="presOf" srcId="{9ECA1B4D-E99E-49A6-9AC1-407FA0B0615A}" destId="{DAE4D409-1921-40B9-9315-7256DBCA2FD1}" srcOrd="0" destOrd="0" presId="urn:microsoft.com/office/officeart/2008/layout/NameandTitleOrganizationalChart"/>
    <dgm:cxn modelId="{367C99FE-4AFF-4087-948B-ECE614808AFA}" type="presOf" srcId="{B9AAB1A3-EAE4-45B6-9609-FCEC1DA5088C}" destId="{95835DF9-22C6-47B1-8CEF-A5AE30CE8BE1}" srcOrd="0" destOrd="0" presId="urn:microsoft.com/office/officeart/2008/layout/NameandTitleOrganizationalChart"/>
    <dgm:cxn modelId="{B56E6E35-8C63-48E9-83C8-56E695944E7B}" type="presParOf" srcId="{BBE9D0C6-9A7E-4849-B6F1-684B50950FB3}" destId="{98712012-860C-4DAC-B8B3-39D3478895F2}" srcOrd="0" destOrd="0" presId="urn:microsoft.com/office/officeart/2008/layout/NameandTitleOrganizationalChart"/>
    <dgm:cxn modelId="{E0FE03DA-DCFE-4068-ABDD-E7C9EB589DF4}" type="presParOf" srcId="{98712012-860C-4DAC-B8B3-39D3478895F2}" destId="{B643D5AD-5BA7-407D-B42B-D3343979D422}" srcOrd="0" destOrd="0" presId="urn:microsoft.com/office/officeart/2008/layout/NameandTitleOrganizationalChart"/>
    <dgm:cxn modelId="{00257FF0-EAF4-4A77-A580-F79E30E79BAD}" type="presParOf" srcId="{B643D5AD-5BA7-407D-B42B-D3343979D422}" destId="{AB9C493B-00D5-48B9-92F8-D25432E2C320}" srcOrd="0" destOrd="0" presId="urn:microsoft.com/office/officeart/2008/layout/NameandTitleOrganizationalChart"/>
    <dgm:cxn modelId="{F49A6B14-21BD-4F69-A81A-1D7D4DF8DE95}" type="presParOf" srcId="{B643D5AD-5BA7-407D-B42B-D3343979D422}" destId="{C99C77AE-40D1-4D6E-9A59-A3DE0B7D145D}" srcOrd="1" destOrd="0" presId="urn:microsoft.com/office/officeart/2008/layout/NameandTitleOrganizationalChart"/>
    <dgm:cxn modelId="{6DDE0A5A-6C33-4445-A354-8CA0B94A3ACF}" type="presParOf" srcId="{B643D5AD-5BA7-407D-B42B-D3343979D422}" destId="{020C583C-91D6-4A94-B209-80A70C72D725}" srcOrd="2" destOrd="0" presId="urn:microsoft.com/office/officeart/2008/layout/NameandTitleOrganizationalChart"/>
    <dgm:cxn modelId="{33C0EA6F-464D-4CB9-A7EC-48A476DE7A3A}" type="presParOf" srcId="{98712012-860C-4DAC-B8B3-39D3478895F2}" destId="{81AAD25E-7406-49B6-AC78-AB50E7B0F632}" srcOrd="1" destOrd="0" presId="urn:microsoft.com/office/officeart/2008/layout/NameandTitleOrganizationalChart"/>
    <dgm:cxn modelId="{EEB5E694-FB42-456B-8EEF-791FDCE799A5}" type="presParOf" srcId="{81AAD25E-7406-49B6-AC78-AB50E7B0F632}" destId="{41F104F5-A36F-46AE-86B5-1F9B18F76640}" srcOrd="0" destOrd="0" presId="urn:microsoft.com/office/officeart/2008/layout/NameandTitleOrganizationalChart"/>
    <dgm:cxn modelId="{95EEF4D4-BB68-45C4-8AD2-3350AA0DA7B4}" type="presParOf" srcId="{81AAD25E-7406-49B6-AC78-AB50E7B0F632}" destId="{84187B5A-0E50-441A-B160-A80761AC70EA}" srcOrd="1" destOrd="0" presId="urn:microsoft.com/office/officeart/2008/layout/NameandTitleOrganizationalChart"/>
    <dgm:cxn modelId="{1EF9409E-0F93-4145-9C90-24C556D8CBB5}" type="presParOf" srcId="{84187B5A-0E50-441A-B160-A80761AC70EA}" destId="{BABE9998-1081-4974-A52A-73737A558B52}" srcOrd="0" destOrd="0" presId="urn:microsoft.com/office/officeart/2008/layout/NameandTitleOrganizationalChart"/>
    <dgm:cxn modelId="{88AC400C-268E-4ECC-8DC9-24DC9F19323C}" type="presParOf" srcId="{BABE9998-1081-4974-A52A-73737A558B52}" destId="{E6BF3A0D-6600-4DBF-9D9B-E5B8E9737A76}" srcOrd="0" destOrd="0" presId="urn:microsoft.com/office/officeart/2008/layout/NameandTitleOrganizationalChart"/>
    <dgm:cxn modelId="{A94FAA37-DF0F-49EB-BDAC-9CFD9E63DBEE}" type="presParOf" srcId="{BABE9998-1081-4974-A52A-73737A558B52}" destId="{08D498AB-9CA7-4D8B-83EC-52E52E492612}" srcOrd="1" destOrd="0" presId="urn:microsoft.com/office/officeart/2008/layout/NameandTitleOrganizationalChart"/>
    <dgm:cxn modelId="{9C32212B-F705-42E2-BA76-CC359ACDE379}" type="presParOf" srcId="{BABE9998-1081-4974-A52A-73737A558B52}" destId="{CBDDD50E-474A-4405-80CE-8B9000E69DBD}" srcOrd="2" destOrd="0" presId="urn:microsoft.com/office/officeart/2008/layout/NameandTitleOrganizationalChart"/>
    <dgm:cxn modelId="{2709FFDB-2A28-4973-801A-63FF6CDD83F4}" type="presParOf" srcId="{84187B5A-0E50-441A-B160-A80761AC70EA}" destId="{5386A76A-4DCD-4A1E-804C-3A8B6AE5071F}" srcOrd="1" destOrd="0" presId="urn:microsoft.com/office/officeart/2008/layout/NameandTitleOrganizationalChart"/>
    <dgm:cxn modelId="{762AC6C3-C96C-44E2-ACE0-7F0BEC201390}" type="presParOf" srcId="{5386A76A-4DCD-4A1E-804C-3A8B6AE5071F}" destId="{AF46B15F-ABA1-4A56-8B13-D85A15047041}" srcOrd="0" destOrd="0" presId="urn:microsoft.com/office/officeart/2008/layout/NameandTitleOrganizationalChart"/>
    <dgm:cxn modelId="{8F2A1D4D-692F-487E-B779-D5DD233726E1}" type="presParOf" srcId="{5386A76A-4DCD-4A1E-804C-3A8B6AE5071F}" destId="{05E6352A-E017-4E38-944E-BE1C9FFA7B88}" srcOrd="1" destOrd="0" presId="urn:microsoft.com/office/officeart/2008/layout/NameandTitleOrganizationalChart"/>
    <dgm:cxn modelId="{64FB2889-4AC5-4E96-B3DE-D84BA9C77ED0}" type="presParOf" srcId="{05E6352A-E017-4E38-944E-BE1C9FFA7B88}" destId="{B103FA7F-60E2-4180-9063-5A3C3CD74135}" srcOrd="0" destOrd="0" presId="urn:microsoft.com/office/officeart/2008/layout/NameandTitleOrganizationalChart"/>
    <dgm:cxn modelId="{027C8E54-6029-4BD9-8B08-CC7FC22BEDA0}" type="presParOf" srcId="{B103FA7F-60E2-4180-9063-5A3C3CD74135}" destId="{8E00736B-908A-4110-9BAB-613DBE3B4D2A}" srcOrd="0" destOrd="0" presId="urn:microsoft.com/office/officeart/2008/layout/NameandTitleOrganizationalChart"/>
    <dgm:cxn modelId="{C6829F3F-A238-4AAC-A59C-CBE88BEC9C23}" type="presParOf" srcId="{B103FA7F-60E2-4180-9063-5A3C3CD74135}" destId="{63B102F6-6D4F-4714-9F02-22FD73968D90}" srcOrd="1" destOrd="0" presId="urn:microsoft.com/office/officeart/2008/layout/NameandTitleOrganizationalChart"/>
    <dgm:cxn modelId="{4B690E59-3B38-411B-9956-53B952BDDDA2}" type="presParOf" srcId="{B103FA7F-60E2-4180-9063-5A3C3CD74135}" destId="{BB37D280-25C8-420E-B4AB-7DB0EC4481A0}" srcOrd="2" destOrd="0" presId="urn:microsoft.com/office/officeart/2008/layout/NameandTitleOrganizationalChart"/>
    <dgm:cxn modelId="{0A6C4172-F6D1-4B46-A8A8-735B331688B1}" type="presParOf" srcId="{05E6352A-E017-4E38-944E-BE1C9FFA7B88}" destId="{DC04CEC6-6D82-47D2-9FED-D74C77B9E379}" srcOrd="1" destOrd="0" presId="urn:microsoft.com/office/officeart/2008/layout/NameandTitleOrganizationalChart"/>
    <dgm:cxn modelId="{858512FF-EDBD-436D-ABB1-1C6B1C4D85CF}" type="presParOf" srcId="{05E6352A-E017-4E38-944E-BE1C9FFA7B88}" destId="{C465E063-1CD1-400F-A7B2-1FB43EF94266}" srcOrd="2" destOrd="0" presId="urn:microsoft.com/office/officeart/2008/layout/NameandTitleOrganizationalChart"/>
    <dgm:cxn modelId="{814A0645-F000-45E0-A700-A5C09C424D0F}" type="presParOf" srcId="{5386A76A-4DCD-4A1E-804C-3A8B6AE5071F}" destId="{95835DF9-22C6-47B1-8CEF-A5AE30CE8BE1}" srcOrd="2" destOrd="0" presId="urn:microsoft.com/office/officeart/2008/layout/NameandTitleOrganizationalChart"/>
    <dgm:cxn modelId="{F828BBE5-FCB2-4B54-9308-9F95449903EB}" type="presParOf" srcId="{5386A76A-4DCD-4A1E-804C-3A8B6AE5071F}" destId="{5FF31C83-2C8A-45D9-9456-527F1E166D16}" srcOrd="3" destOrd="0" presId="urn:microsoft.com/office/officeart/2008/layout/NameandTitleOrganizationalChart"/>
    <dgm:cxn modelId="{AEA73811-641B-4B48-B5F8-8C6E803576E3}" type="presParOf" srcId="{5FF31C83-2C8A-45D9-9456-527F1E166D16}" destId="{2597DF43-C3A6-4AC9-A168-8F16C2D22CA3}" srcOrd="0" destOrd="0" presId="urn:microsoft.com/office/officeart/2008/layout/NameandTitleOrganizationalChart"/>
    <dgm:cxn modelId="{4CA0FA84-6680-4514-B592-C3C15D5599F6}" type="presParOf" srcId="{2597DF43-C3A6-4AC9-A168-8F16C2D22CA3}" destId="{608F140C-D9D2-4263-AC00-1371C50F0352}" srcOrd="0" destOrd="0" presId="urn:microsoft.com/office/officeart/2008/layout/NameandTitleOrganizationalChart"/>
    <dgm:cxn modelId="{18977D2B-2C2D-4F77-911A-40FBA918D7C3}" type="presParOf" srcId="{2597DF43-C3A6-4AC9-A168-8F16C2D22CA3}" destId="{DAE4D409-1921-40B9-9315-7256DBCA2FD1}" srcOrd="1" destOrd="0" presId="urn:microsoft.com/office/officeart/2008/layout/NameandTitleOrganizationalChart"/>
    <dgm:cxn modelId="{3043FDFD-1749-4A2B-9B92-E434F9B65EDD}" type="presParOf" srcId="{2597DF43-C3A6-4AC9-A168-8F16C2D22CA3}" destId="{9AFC4AAC-98FE-46F3-BBC2-1FABDE6F9721}" srcOrd="2" destOrd="0" presId="urn:microsoft.com/office/officeart/2008/layout/NameandTitleOrganizationalChart"/>
    <dgm:cxn modelId="{5272D1F9-3E6C-4806-8B0F-A7A1D77477A5}" type="presParOf" srcId="{5FF31C83-2C8A-45D9-9456-527F1E166D16}" destId="{D940EFB2-8195-47C0-9F84-1E97C8861485}" srcOrd="1" destOrd="0" presId="urn:microsoft.com/office/officeart/2008/layout/NameandTitleOrganizationalChart"/>
    <dgm:cxn modelId="{34BFBBB9-2DCB-4134-802C-B242CBCB6E38}" type="presParOf" srcId="{5FF31C83-2C8A-45D9-9456-527F1E166D16}" destId="{5CA0E625-D684-4E72-ACB7-7B4AFABB6897}" srcOrd="2" destOrd="0" presId="urn:microsoft.com/office/officeart/2008/layout/NameandTitleOrganizationalChart"/>
    <dgm:cxn modelId="{E84F88AF-F207-4428-9D20-67904ECE5452}" type="presParOf" srcId="{84187B5A-0E50-441A-B160-A80761AC70EA}" destId="{CAC64303-A2F5-45D2-9C19-E37919198B0F}" srcOrd="2" destOrd="0" presId="urn:microsoft.com/office/officeart/2008/layout/NameandTitleOrganizationalChart"/>
    <dgm:cxn modelId="{19D6C081-3794-4B68-AB64-8045C76C2D28}" type="presParOf" srcId="{81AAD25E-7406-49B6-AC78-AB50E7B0F632}" destId="{9E5225B6-8D6B-49DA-BF17-B59880265324}" srcOrd="2" destOrd="0" presId="urn:microsoft.com/office/officeart/2008/layout/NameandTitleOrganizationalChart"/>
    <dgm:cxn modelId="{581624B2-F0C8-42EC-B25E-9D269CF337F5}" type="presParOf" srcId="{81AAD25E-7406-49B6-AC78-AB50E7B0F632}" destId="{4B8CF6FA-7F0F-48E5-A22B-4468FABF9461}" srcOrd="3" destOrd="0" presId="urn:microsoft.com/office/officeart/2008/layout/NameandTitleOrganizationalChart"/>
    <dgm:cxn modelId="{51EAFF00-8E85-477F-836D-D529F9F604BD}" type="presParOf" srcId="{4B8CF6FA-7F0F-48E5-A22B-4468FABF9461}" destId="{F2720390-AB8F-4BCF-BAFA-886A1EA532EF}" srcOrd="0" destOrd="0" presId="urn:microsoft.com/office/officeart/2008/layout/NameandTitleOrganizationalChart"/>
    <dgm:cxn modelId="{107B2597-644D-43A2-A72D-4FF1508FC1A8}" type="presParOf" srcId="{F2720390-AB8F-4BCF-BAFA-886A1EA532EF}" destId="{4C1313A6-520D-44FF-90D0-351F51D8DD9F}" srcOrd="0" destOrd="0" presId="urn:microsoft.com/office/officeart/2008/layout/NameandTitleOrganizationalChart"/>
    <dgm:cxn modelId="{83842EFA-B7A2-4970-87B3-341C42F190D1}" type="presParOf" srcId="{F2720390-AB8F-4BCF-BAFA-886A1EA532EF}" destId="{BBD4B286-DF32-4C4A-91C2-F3397BF6DA0E}" srcOrd="1" destOrd="0" presId="urn:microsoft.com/office/officeart/2008/layout/NameandTitleOrganizationalChart"/>
    <dgm:cxn modelId="{C9FC394C-5F6E-4C04-A52D-B27D054E94AC}" type="presParOf" srcId="{F2720390-AB8F-4BCF-BAFA-886A1EA532EF}" destId="{6F2CC288-C829-457A-B559-D062E5956BDC}" srcOrd="2" destOrd="0" presId="urn:microsoft.com/office/officeart/2008/layout/NameandTitleOrganizationalChart"/>
    <dgm:cxn modelId="{5FABFE74-ABD8-4722-AD81-73DEECC987FA}" type="presParOf" srcId="{4B8CF6FA-7F0F-48E5-A22B-4468FABF9461}" destId="{2E76C9CC-13C9-4D49-9E20-0486545DF08E}" srcOrd="1" destOrd="0" presId="urn:microsoft.com/office/officeart/2008/layout/NameandTitleOrganizationalChart"/>
    <dgm:cxn modelId="{8BE05B52-F9C1-465C-A864-E8A29D85992F}" type="presParOf" srcId="{2E76C9CC-13C9-4D49-9E20-0486545DF08E}" destId="{565501EB-1862-4019-8197-DB7E60BE9467}" srcOrd="0" destOrd="0" presId="urn:microsoft.com/office/officeart/2008/layout/NameandTitleOrganizationalChart"/>
    <dgm:cxn modelId="{940D4B9C-1573-4611-B19F-F5D5EB2ECFF5}" type="presParOf" srcId="{2E76C9CC-13C9-4D49-9E20-0486545DF08E}" destId="{8DB0FEE2-E493-4A6B-BCF5-3EF3B9817B3F}" srcOrd="1" destOrd="0" presId="urn:microsoft.com/office/officeart/2008/layout/NameandTitleOrganizationalChart"/>
    <dgm:cxn modelId="{05D126E3-E3C6-45DA-ACAF-54025215EEEB}" type="presParOf" srcId="{8DB0FEE2-E493-4A6B-BCF5-3EF3B9817B3F}" destId="{34B773A9-E459-48A5-ACEF-EC55E8CC0D07}" srcOrd="0" destOrd="0" presId="urn:microsoft.com/office/officeart/2008/layout/NameandTitleOrganizationalChart"/>
    <dgm:cxn modelId="{2B7BE785-68D3-4973-96CC-C667CC8B4D52}" type="presParOf" srcId="{34B773A9-E459-48A5-ACEF-EC55E8CC0D07}" destId="{9D99993F-ACF0-4460-BDD3-D658B4E76E61}" srcOrd="0" destOrd="0" presId="urn:microsoft.com/office/officeart/2008/layout/NameandTitleOrganizationalChart"/>
    <dgm:cxn modelId="{A306DFCA-4B1D-4171-969F-DCEBDF05F9F7}" type="presParOf" srcId="{34B773A9-E459-48A5-ACEF-EC55E8CC0D07}" destId="{333193D7-3855-4C36-951D-C6D0EFD54BEB}" srcOrd="1" destOrd="0" presId="urn:microsoft.com/office/officeart/2008/layout/NameandTitleOrganizationalChart"/>
    <dgm:cxn modelId="{5269AC0E-18B8-46E1-B126-A26CA0FFB49F}" type="presParOf" srcId="{34B773A9-E459-48A5-ACEF-EC55E8CC0D07}" destId="{56264D6F-8F76-4097-AEF6-BFFBB61F857A}" srcOrd="2" destOrd="0" presId="urn:microsoft.com/office/officeart/2008/layout/NameandTitleOrganizationalChart"/>
    <dgm:cxn modelId="{672014C4-6CE5-4159-87FC-B465DE8352B4}" type="presParOf" srcId="{8DB0FEE2-E493-4A6B-BCF5-3EF3B9817B3F}" destId="{639FB0EF-9ABC-474B-A663-529E10DCC929}" srcOrd="1" destOrd="0" presId="urn:microsoft.com/office/officeart/2008/layout/NameandTitleOrganizationalChart"/>
    <dgm:cxn modelId="{D2203D5F-0DB4-4FB1-A35A-8D71542EBF90}" type="presParOf" srcId="{8DB0FEE2-E493-4A6B-BCF5-3EF3B9817B3F}" destId="{6CB8518D-5358-43AF-8B57-82F72070F521}" srcOrd="2" destOrd="0" presId="urn:microsoft.com/office/officeart/2008/layout/NameandTitleOrganizationalChart"/>
    <dgm:cxn modelId="{E77B60D9-B627-482D-9DD4-68D8DFB3CD6C}" type="presParOf" srcId="{4B8CF6FA-7F0F-48E5-A22B-4468FABF9461}" destId="{33E77B7B-B2AE-41D4-8B7C-487B90680F68}" srcOrd="2" destOrd="0" presId="urn:microsoft.com/office/officeart/2008/layout/NameandTitleOrganizationalChart"/>
    <dgm:cxn modelId="{231C1047-4C34-4B4A-9D10-C0E431D2FD77}" type="presParOf" srcId="{98712012-860C-4DAC-B8B3-39D3478895F2}" destId="{019DE956-099D-4490-8F36-8AE045BE841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07DFA6-53C1-47B0-9622-9842BDBB9AD1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062DD6D3-C3DD-41AC-867A-F8295111A11A}">
      <dgm:prSet phldrT="[Text]" custT="1"/>
      <dgm:spPr/>
      <dgm:t>
        <a:bodyPr/>
        <a:lstStyle/>
        <a:p>
          <a:r>
            <a:rPr lang="en-GB" sz="1400"/>
            <a:t>GSK Hd Tech Ops</a:t>
          </a:r>
        </a:p>
      </dgm:t>
    </dgm:pt>
    <dgm:pt modelId="{3719AF4A-38C6-4D61-AB53-360EE7ACFA64}" type="parTrans" cxnId="{1B8AD0C0-C0FD-4CEE-9AA2-99364C52ACDD}">
      <dgm:prSet/>
      <dgm:spPr/>
      <dgm:t>
        <a:bodyPr/>
        <a:lstStyle/>
        <a:p>
          <a:endParaRPr lang="en-GB"/>
        </a:p>
      </dgm:t>
    </dgm:pt>
    <dgm:pt modelId="{9A96D3AF-8D43-4025-886B-C8C666250FCF}" type="sibTrans" cxnId="{1B8AD0C0-C0FD-4CEE-9AA2-99364C52ACDD}">
      <dgm:prSet/>
      <dgm:spPr/>
      <dgm:t>
        <a:bodyPr/>
        <a:lstStyle/>
        <a:p>
          <a:endParaRPr lang="en-GB"/>
        </a:p>
      </dgm:t>
    </dgm:pt>
    <dgm:pt modelId="{28BF20C1-A9FA-4F4A-8AC3-33DA0A68716E}" type="pres">
      <dgm:prSet presAssocID="{5B07DFA6-53C1-47B0-9622-9842BDBB9A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FAE5ED-7CB6-41EB-8DD8-48441154D469}" type="pres">
      <dgm:prSet presAssocID="{062DD6D3-C3DD-41AC-867A-F8295111A11A}" presName="hierRoot1" presStyleCnt="0">
        <dgm:presLayoutVars>
          <dgm:hierBranch val="init"/>
        </dgm:presLayoutVars>
      </dgm:prSet>
      <dgm:spPr/>
    </dgm:pt>
    <dgm:pt modelId="{B5985F44-9D51-448D-ABC2-9C9565F791E3}" type="pres">
      <dgm:prSet presAssocID="{062DD6D3-C3DD-41AC-867A-F8295111A11A}" presName="rootComposite1" presStyleCnt="0"/>
      <dgm:spPr/>
    </dgm:pt>
    <dgm:pt modelId="{05AC36D3-F515-4C18-AF64-0CBAC90859AA}" type="pres">
      <dgm:prSet presAssocID="{062DD6D3-C3DD-41AC-867A-F8295111A11A}" presName="rootText1" presStyleLbl="node0" presStyleIdx="0" presStyleCnt="1">
        <dgm:presLayoutVars>
          <dgm:chPref val="3"/>
        </dgm:presLayoutVars>
      </dgm:prSet>
      <dgm:spPr/>
    </dgm:pt>
    <dgm:pt modelId="{2B532D3A-8FEB-4A2B-BFE0-30F5DBC40B9E}" type="pres">
      <dgm:prSet presAssocID="{062DD6D3-C3DD-41AC-867A-F8295111A11A}" presName="rootConnector1" presStyleLbl="node1" presStyleIdx="0" presStyleCnt="0"/>
      <dgm:spPr/>
    </dgm:pt>
    <dgm:pt modelId="{6092ED7E-DFB0-412B-9F25-BAB443D4BB5E}" type="pres">
      <dgm:prSet presAssocID="{062DD6D3-C3DD-41AC-867A-F8295111A11A}" presName="hierChild2" presStyleCnt="0"/>
      <dgm:spPr/>
    </dgm:pt>
    <dgm:pt modelId="{EAAE8739-FAA3-46FF-A2F5-D0F9E8BEA514}" type="pres">
      <dgm:prSet presAssocID="{062DD6D3-C3DD-41AC-867A-F8295111A11A}" presName="hierChild3" presStyleCnt="0"/>
      <dgm:spPr/>
    </dgm:pt>
  </dgm:ptLst>
  <dgm:cxnLst>
    <dgm:cxn modelId="{BA695735-9021-46C8-9FCB-A5AC8BE4C70D}" type="presOf" srcId="{5B07DFA6-53C1-47B0-9622-9842BDBB9AD1}" destId="{28BF20C1-A9FA-4F4A-8AC3-33DA0A68716E}" srcOrd="0" destOrd="0" presId="urn:microsoft.com/office/officeart/2005/8/layout/orgChart1"/>
    <dgm:cxn modelId="{F4478593-9B31-4429-A7DF-E72F4F9B193B}" type="presOf" srcId="{062DD6D3-C3DD-41AC-867A-F8295111A11A}" destId="{05AC36D3-F515-4C18-AF64-0CBAC90859AA}" srcOrd="0" destOrd="0" presId="urn:microsoft.com/office/officeart/2005/8/layout/orgChart1"/>
    <dgm:cxn modelId="{0CE876AC-5FEE-4EA4-A98B-818988A569F6}" type="presOf" srcId="{062DD6D3-C3DD-41AC-867A-F8295111A11A}" destId="{2B532D3A-8FEB-4A2B-BFE0-30F5DBC40B9E}" srcOrd="1" destOrd="0" presId="urn:microsoft.com/office/officeart/2005/8/layout/orgChart1"/>
    <dgm:cxn modelId="{1B8AD0C0-C0FD-4CEE-9AA2-99364C52ACDD}" srcId="{5B07DFA6-53C1-47B0-9622-9842BDBB9AD1}" destId="{062DD6D3-C3DD-41AC-867A-F8295111A11A}" srcOrd="0" destOrd="0" parTransId="{3719AF4A-38C6-4D61-AB53-360EE7ACFA64}" sibTransId="{9A96D3AF-8D43-4025-886B-C8C666250FCF}"/>
    <dgm:cxn modelId="{7B3EC0FA-1605-46E0-ABCD-8D53D0DE1B93}" type="presParOf" srcId="{28BF20C1-A9FA-4F4A-8AC3-33DA0A68716E}" destId="{F9FAE5ED-7CB6-41EB-8DD8-48441154D469}" srcOrd="0" destOrd="0" presId="urn:microsoft.com/office/officeart/2005/8/layout/orgChart1"/>
    <dgm:cxn modelId="{CA262D57-8C6B-4D1F-91C1-0B4C6C743A5F}" type="presParOf" srcId="{F9FAE5ED-7CB6-41EB-8DD8-48441154D469}" destId="{B5985F44-9D51-448D-ABC2-9C9565F791E3}" srcOrd="0" destOrd="0" presId="urn:microsoft.com/office/officeart/2005/8/layout/orgChart1"/>
    <dgm:cxn modelId="{55B1B6CC-85A1-47C6-92F9-EA1A4548C83C}" type="presParOf" srcId="{B5985F44-9D51-448D-ABC2-9C9565F791E3}" destId="{05AC36D3-F515-4C18-AF64-0CBAC90859AA}" srcOrd="0" destOrd="0" presId="urn:microsoft.com/office/officeart/2005/8/layout/orgChart1"/>
    <dgm:cxn modelId="{BDA9C0B0-4D27-4E46-80A2-697CCF5BD510}" type="presParOf" srcId="{B5985F44-9D51-448D-ABC2-9C9565F791E3}" destId="{2B532D3A-8FEB-4A2B-BFE0-30F5DBC40B9E}" srcOrd="1" destOrd="0" presId="urn:microsoft.com/office/officeart/2005/8/layout/orgChart1"/>
    <dgm:cxn modelId="{7AFE6DC1-F103-47FA-858F-7BF8D196A4F9}" type="presParOf" srcId="{F9FAE5ED-7CB6-41EB-8DD8-48441154D469}" destId="{6092ED7E-DFB0-412B-9F25-BAB443D4BB5E}" srcOrd="1" destOrd="0" presId="urn:microsoft.com/office/officeart/2005/8/layout/orgChart1"/>
    <dgm:cxn modelId="{F6FA71C8-0A3D-4E4D-B062-09A452F3EB1F}" type="presParOf" srcId="{F9FAE5ED-7CB6-41EB-8DD8-48441154D469}" destId="{EAAE8739-FAA3-46FF-A2F5-D0F9E8BEA5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5501EB-1862-4019-8197-DB7E60BE9467}">
      <dsp:nvSpPr>
        <dsp:cNvPr id="0" name=""/>
        <dsp:cNvSpPr/>
      </dsp:nvSpPr>
      <dsp:spPr>
        <a:xfrm>
          <a:off x="4533824" y="1927361"/>
          <a:ext cx="91440" cy="425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30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225B6-8D6B-49DA-BF17-B59880265324}">
      <dsp:nvSpPr>
        <dsp:cNvPr id="0" name=""/>
        <dsp:cNvSpPr/>
      </dsp:nvSpPr>
      <dsp:spPr>
        <a:xfrm>
          <a:off x="3148971" y="765938"/>
          <a:ext cx="1430573" cy="425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550"/>
              </a:lnTo>
              <a:lnTo>
                <a:pt x="1430573" y="253550"/>
              </a:lnTo>
              <a:lnTo>
                <a:pt x="1430573" y="42530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835DF9-22C6-47B1-8CEF-A5AE30CE8BE1}">
      <dsp:nvSpPr>
        <dsp:cNvPr id="0" name=""/>
        <dsp:cNvSpPr/>
      </dsp:nvSpPr>
      <dsp:spPr>
        <a:xfrm>
          <a:off x="1718397" y="1927361"/>
          <a:ext cx="953715" cy="425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550"/>
              </a:lnTo>
              <a:lnTo>
                <a:pt x="953715" y="253550"/>
              </a:lnTo>
              <a:lnTo>
                <a:pt x="953715" y="42530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46B15F-ABA1-4A56-8B13-D85A15047041}">
      <dsp:nvSpPr>
        <dsp:cNvPr id="0" name=""/>
        <dsp:cNvSpPr/>
      </dsp:nvSpPr>
      <dsp:spPr>
        <a:xfrm>
          <a:off x="764681" y="1927361"/>
          <a:ext cx="953715" cy="425309"/>
        </a:xfrm>
        <a:custGeom>
          <a:avLst/>
          <a:gdLst/>
          <a:ahLst/>
          <a:cxnLst/>
          <a:rect l="0" t="0" r="0" b="0"/>
          <a:pathLst>
            <a:path>
              <a:moveTo>
                <a:pt x="953715" y="0"/>
              </a:moveTo>
              <a:lnTo>
                <a:pt x="953715" y="253550"/>
              </a:lnTo>
              <a:lnTo>
                <a:pt x="0" y="253550"/>
              </a:lnTo>
              <a:lnTo>
                <a:pt x="0" y="425309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F104F5-A36F-46AE-86B5-1F9B18F76640}">
      <dsp:nvSpPr>
        <dsp:cNvPr id="0" name=""/>
        <dsp:cNvSpPr/>
      </dsp:nvSpPr>
      <dsp:spPr>
        <a:xfrm>
          <a:off x="1718397" y="765938"/>
          <a:ext cx="1430573" cy="425309"/>
        </a:xfrm>
        <a:custGeom>
          <a:avLst/>
          <a:gdLst/>
          <a:ahLst/>
          <a:cxnLst/>
          <a:rect l="0" t="0" r="0" b="0"/>
          <a:pathLst>
            <a:path>
              <a:moveTo>
                <a:pt x="1430573" y="0"/>
              </a:moveTo>
              <a:lnTo>
                <a:pt x="1430573" y="253550"/>
              </a:lnTo>
              <a:lnTo>
                <a:pt x="0" y="253550"/>
              </a:lnTo>
              <a:lnTo>
                <a:pt x="0" y="42530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C493B-00D5-48B9-92F8-D25432E2C320}">
      <dsp:nvSpPr>
        <dsp:cNvPr id="0" name=""/>
        <dsp:cNvSpPr/>
      </dsp:nvSpPr>
      <dsp:spPr>
        <a:xfrm>
          <a:off x="2438101" y="29825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DofE</a:t>
          </a:r>
        </a:p>
      </dsp:txBody>
      <dsp:txXfrm>
        <a:off x="2438101" y="29825"/>
        <a:ext cx="1421738" cy="736113"/>
      </dsp:txXfrm>
    </dsp:sp>
    <dsp:sp modelId="{C99C77AE-40D1-4D6E-9A59-A3DE0B7D145D}">
      <dsp:nvSpPr>
        <dsp:cNvPr id="0" name=""/>
        <dsp:cNvSpPr/>
      </dsp:nvSpPr>
      <dsp:spPr>
        <a:xfrm>
          <a:off x="2722449" y="602357"/>
          <a:ext cx="1279564" cy="24537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2722449" y="602357"/>
        <a:ext cx="1279564" cy="245371"/>
      </dsp:txXfrm>
    </dsp:sp>
    <dsp:sp modelId="{E6BF3A0D-6600-4DBF-9D9B-E5B8E9737A76}">
      <dsp:nvSpPr>
        <dsp:cNvPr id="0" name=""/>
        <dsp:cNvSpPr/>
      </dsp:nvSpPr>
      <dsp:spPr>
        <a:xfrm>
          <a:off x="1007527" y="1191248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SAE</a:t>
          </a:r>
        </a:p>
      </dsp:txBody>
      <dsp:txXfrm>
        <a:off x="1007527" y="1191248"/>
        <a:ext cx="1421738" cy="736113"/>
      </dsp:txXfrm>
    </dsp:sp>
    <dsp:sp modelId="{08D498AB-9CA7-4D8B-83EC-52E52E492612}">
      <dsp:nvSpPr>
        <dsp:cNvPr id="0" name=""/>
        <dsp:cNvSpPr/>
      </dsp:nvSpPr>
      <dsp:spPr>
        <a:xfrm>
          <a:off x="1291875" y="1763780"/>
          <a:ext cx="1279564" cy="24537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1291875" y="1763780"/>
        <a:ext cx="1279564" cy="245371"/>
      </dsp:txXfrm>
    </dsp:sp>
    <dsp:sp modelId="{8E00736B-908A-4110-9BAB-613DBE3B4D2A}">
      <dsp:nvSpPr>
        <dsp:cNvPr id="0" name=""/>
        <dsp:cNvSpPr/>
      </dsp:nvSpPr>
      <dsp:spPr>
        <a:xfrm>
          <a:off x="53811" y="2352671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GSK AE</a:t>
          </a:r>
        </a:p>
      </dsp:txBody>
      <dsp:txXfrm>
        <a:off x="53811" y="2352671"/>
        <a:ext cx="1421738" cy="736113"/>
      </dsp:txXfrm>
    </dsp:sp>
    <dsp:sp modelId="{63B102F6-6D4F-4714-9F02-22FD73968D90}">
      <dsp:nvSpPr>
        <dsp:cNvPr id="0" name=""/>
        <dsp:cNvSpPr/>
      </dsp:nvSpPr>
      <dsp:spPr>
        <a:xfrm>
          <a:off x="338159" y="2925203"/>
          <a:ext cx="1279564" cy="24537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Operational Arrangements Document (Central to GSK)</a:t>
          </a:r>
        </a:p>
      </dsp:txBody>
      <dsp:txXfrm>
        <a:off x="338159" y="2925203"/>
        <a:ext cx="1279564" cy="245371"/>
      </dsp:txXfrm>
    </dsp:sp>
    <dsp:sp modelId="{608F140C-D9D2-4263-AC00-1371C50F0352}">
      <dsp:nvSpPr>
        <dsp:cNvPr id="0" name=""/>
        <dsp:cNvSpPr/>
      </dsp:nvSpPr>
      <dsp:spPr>
        <a:xfrm>
          <a:off x="1961243" y="2352671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Central AE Team</a:t>
          </a:r>
        </a:p>
      </dsp:txBody>
      <dsp:txXfrm>
        <a:off x="1961243" y="2352671"/>
        <a:ext cx="1421738" cy="736113"/>
      </dsp:txXfrm>
    </dsp:sp>
    <dsp:sp modelId="{DAE4D409-1921-40B9-9315-7256DBCA2FD1}">
      <dsp:nvSpPr>
        <dsp:cNvPr id="0" name=""/>
        <dsp:cNvSpPr/>
      </dsp:nvSpPr>
      <dsp:spPr>
        <a:xfrm>
          <a:off x="2245591" y="2925203"/>
          <a:ext cx="1279564" cy="24537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2245591" y="2925203"/>
        <a:ext cx="1279564" cy="245371"/>
      </dsp:txXfrm>
    </dsp:sp>
    <dsp:sp modelId="{4C1313A6-520D-44FF-90D0-351F51D8DD9F}">
      <dsp:nvSpPr>
        <dsp:cNvPr id="0" name=""/>
        <dsp:cNvSpPr/>
      </dsp:nvSpPr>
      <dsp:spPr>
        <a:xfrm>
          <a:off x="3868675" y="1191248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Hd Op AM</a:t>
          </a:r>
        </a:p>
      </dsp:txBody>
      <dsp:txXfrm>
        <a:off x="3868675" y="1191248"/>
        <a:ext cx="1421738" cy="736113"/>
      </dsp:txXfrm>
    </dsp:sp>
    <dsp:sp modelId="{BBD4B286-DF32-4C4A-91C2-F3397BF6DA0E}">
      <dsp:nvSpPr>
        <dsp:cNvPr id="0" name=""/>
        <dsp:cNvSpPr/>
      </dsp:nvSpPr>
      <dsp:spPr>
        <a:xfrm>
          <a:off x="4153023" y="1763780"/>
          <a:ext cx="1279564" cy="24537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4153023" y="1763780"/>
        <a:ext cx="1279564" cy="245371"/>
      </dsp:txXfrm>
    </dsp:sp>
    <dsp:sp modelId="{9D99993F-ACF0-4460-BDD3-D658B4E76E61}">
      <dsp:nvSpPr>
        <dsp:cNvPr id="0" name=""/>
        <dsp:cNvSpPr/>
      </dsp:nvSpPr>
      <dsp:spPr>
        <a:xfrm>
          <a:off x="3868675" y="2352671"/>
          <a:ext cx="1421738" cy="7361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Central AM Team</a:t>
          </a:r>
        </a:p>
      </dsp:txBody>
      <dsp:txXfrm>
        <a:off x="3868675" y="2352671"/>
        <a:ext cx="1421738" cy="736113"/>
      </dsp:txXfrm>
    </dsp:sp>
    <dsp:sp modelId="{333193D7-3855-4C36-951D-C6D0EFD54BEB}">
      <dsp:nvSpPr>
        <dsp:cNvPr id="0" name=""/>
        <dsp:cNvSpPr/>
      </dsp:nvSpPr>
      <dsp:spPr>
        <a:xfrm>
          <a:off x="4153023" y="2925203"/>
          <a:ext cx="1279564" cy="245371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4153023" y="2925203"/>
        <a:ext cx="1279564" cy="2453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AC36D3-F515-4C18-AF64-0CBAC90859AA}">
      <dsp:nvSpPr>
        <dsp:cNvPr id="0" name=""/>
        <dsp:cNvSpPr/>
      </dsp:nvSpPr>
      <dsp:spPr>
        <a:xfrm>
          <a:off x="129" y="7367"/>
          <a:ext cx="1062730" cy="53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GSK Hd Tech Ops</a:t>
          </a:r>
        </a:p>
      </dsp:txBody>
      <dsp:txXfrm>
        <a:off x="129" y="7367"/>
        <a:ext cx="1062730" cy="531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Bayliss</dc:creator>
  <cp:keywords/>
  <dc:description/>
  <cp:lastModifiedBy>Sara Nolan</cp:lastModifiedBy>
  <cp:revision>2</cp:revision>
  <dcterms:created xsi:type="dcterms:W3CDTF">2025-03-07T11:44:00Z</dcterms:created>
  <dcterms:modified xsi:type="dcterms:W3CDTF">2025-03-07T11:44:00Z</dcterms:modified>
</cp:coreProperties>
</file>